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F50710" w:rsidRPr="00F50710" w:rsidTr="006E4C8C">
        <w:tc>
          <w:tcPr>
            <w:tcW w:w="4219" w:type="dxa"/>
          </w:tcPr>
          <w:p w:rsidR="00F50710" w:rsidRPr="00F50710" w:rsidRDefault="00F50710" w:rsidP="006E4C8C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F50710">
              <w:rPr>
                <w:sz w:val="28"/>
                <w:szCs w:val="28"/>
                <w:lang w:val="ru-RU" w:eastAsia="en-US"/>
              </w:rPr>
              <w:t>СОВЕТ ЛЕКАРЕВСКОГО СЕЛЬСКОГО ПОСЕЛЕНИЯ ЕЛАБУЖСКОГО МУНИЦИПАЛЬНОГО</w:t>
            </w:r>
          </w:p>
          <w:p w:rsidR="00F50710" w:rsidRPr="00F50710" w:rsidRDefault="00F50710" w:rsidP="006E4C8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F50710" w:rsidRPr="00F50710" w:rsidRDefault="00F50710" w:rsidP="006E4C8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F50710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F50710" w:rsidRPr="00F50710" w:rsidRDefault="00F50710" w:rsidP="006E4C8C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50710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68517D6D" wp14:editId="1945BF54">
                  <wp:extent cx="647700" cy="66675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АЛАБУГА МУНИЦИПАЛЬ РАЙОНЫ ЛЕКАРЕВО</w:t>
            </w:r>
          </w:p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eastAsia="en-US"/>
              </w:rPr>
              <w:t xml:space="preserve">АВЫЛ </w:t>
            </w: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ҖИРЛЕГЕ СОВЕТЫ</w:t>
            </w:r>
            <w:r w:rsidRPr="00F507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0710" w:rsidRPr="00F50710" w:rsidTr="006E4C8C">
        <w:trPr>
          <w:trHeight w:val="80"/>
        </w:trPr>
        <w:tc>
          <w:tcPr>
            <w:tcW w:w="9606" w:type="dxa"/>
            <w:gridSpan w:val="3"/>
          </w:tcPr>
          <w:p w:rsidR="00F50710" w:rsidRPr="00F50710" w:rsidRDefault="00F50710" w:rsidP="006E4C8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F50710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F50710" w:rsidRPr="00F50710" w:rsidRDefault="00F50710" w:rsidP="00F50710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F50710">
        <w:rPr>
          <w:b/>
          <w:sz w:val="28"/>
          <w:szCs w:val="28"/>
        </w:rPr>
        <w:t xml:space="preserve">  РЕШЕНИЕ                                                                                      КАРАР</w:t>
      </w:r>
    </w:p>
    <w:p w:rsidR="00F50710" w:rsidRPr="00F50710" w:rsidRDefault="00F50710" w:rsidP="00F50710">
      <w:pPr>
        <w:tabs>
          <w:tab w:val="left" w:pos="6390"/>
        </w:tabs>
        <w:spacing w:line="300" w:lineRule="exact"/>
        <w:rPr>
          <w:b/>
        </w:rPr>
      </w:pP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  <w:r w:rsidRPr="00F50710">
        <w:rPr>
          <w:sz w:val="28"/>
          <w:szCs w:val="28"/>
        </w:rPr>
        <w:t xml:space="preserve">  </w:t>
      </w:r>
      <w:r w:rsidR="006E4C8C">
        <w:rPr>
          <w:sz w:val="28"/>
          <w:szCs w:val="28"/>
          <w:lang w:val="ru-RU"/>
        </w:rPr>
        <w:t>№ 179</w:t>
      </w:r>
      <w:r w:rsidRPr="00F50710">
        <w:rPr>
          <w:sz w:val="16"/>
          <w:szCs w:val="16"/>
        </w:rPr>
        <w:t xml:space="preserve">                           </w:t>
      </w:r>
      <w:r w:rsidR="006E4C8C">
        <w:rPr>
          <w:sz w:val="16"/>
          <w:szCs w:val="16"/>
          <w:lang w:val="ru-RU"/>
        </w:rPr>
        <w:t xml:space="preserve">       </w:t>
      </w:r>
      <w:r w:rsidRPr="00F50710">
        <w:rPr>
          <w:sz w:val="16"/>
          <w:szCs w:val="16"/>
        </w:rPr>
        <w:t xml:space="preserve"> </w:t>
      </w:r>
      <w:r w:rsidR="006E4C8C">
        <w:rPr>
          <w:sz w:val="16"/>
          <w:szCs w:val="16"/>
          <w:lang w:val="ru-RU"/>
        </w:rPr>
        <w:t xml:space="preserve">                        </w:t>
      </w:r>
      <w:r w:rsidRPr="00F50710">
        <w:rPr>
          <w:sz w:val="16"/>
          <w:szCs w:val="16"/>
        </w:rPr>
        <w:t xml:space="preserve">     </w:t>
      </w:r>
      <w:r w:rsidRPr="00F50710">
        <w:rPr>
          <w:sz w:val="28"/>
          <w:szCs w:val="28"/>
        </w:rPr>
        <w:t>с. Лекарево</w:t>
      </w:r>
      <w:r w:rsidRPr="00F50710">
        <w:rPr>
          <w:sz w:val="16"/>
          <w:szCs w:val="16"/>
        </w:rPr>
        <w:tab/>
        <w:t xml:space="preserve">             </w:t>
      </w:r>
      <w:r w:rsidR="006E4C8C">
        <w:rPr>
          <w:sz w:val="16"/>
          <w:szCs w:val="16"/>
          <w:lang w:val="ru-RU"/>
        </w:rPr>
        <w:t xml:space="preserve">     </w:t>
      </w:r>
      <w:r w:rsidRPr="00F50710">
        <w:rPr>
          <w:sz w:val="16"/>
          <w:szCs w:val="16"/>
        </w:rPr>
        <w:t xml:space="preserve">       </w:t>
      </w:r>
      <w:r w:rsidR="006E4C8C">
        <w:rPr>
          <w:sz w:val="28"/>
          <w:szCs w:val="28"/>
          <w:lang w:val="ru-RU"/>
        </w:rPr>
        <w:t>17 декабря 2019 г.</w:t>
      </w:r>
      <w:r w:rsidRPr="00F50710">
        <w:rPr>
          <w:b/>
          <w:bCs/>
          <w:sz w:val="28"/>
          <w:szCs w:val="28"/>
          <w:lang w:val="ru-RU"/>
        </w:rPr>
        <w:t xml:space="preserve">  </w:t>
      </w: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>Лекаревского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55092D" w:rsidRPr="00B04C5C" w:rsidRDefault="0055092D" w:rsidP="005509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2020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2021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2022 годов</w:t>
      </w: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55092D" w:rsidRPr="00FC42F6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55092D" w:rsidRPr="00F303D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FA569D">
        <w:rPr>
          <w:sz w:val="28"/>
          <w:szCs w:val="28"/>
        </w:rPr>
        <w:t>Лекаревского</w:t>
      </w:r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FA569D">
        <w:rPr>
          <w:sz w:val="28"/>
          <w:szCs w:val="28"/>
        </w:rPr>
        <w:t>Лекаревско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FA569D">
        <w:rPr>
          <w:sz w:val="28"/>
          <w:szCs w:val="28"/>
        </w:rPr>
        <w:t>Лекаревского</w:t>
      </w:r>
      <w:r w:rsidRPr="00F303D5">
        <w:rPr>
          <w:sz w:val="28"/>
          <w:szCs w:val="28"/>
        </w:rPr>
        <w:t xml:space="preserve"> сельского поселения</w:t>
      </w: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5092D" w:rsidRPr="002F7624" w:rsidRDefault="0055092D" w:rsidP="0055092D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55092D" w:rsidRDefault="0055092D" w:rsidP="0055092D">
      <w:pPr>
        <w:jc w:val="both"/>
        <w:rPr>
          <w:sz w:val="28"/>
          <w:szCs w:val="28"/>
          <w:lang w:val="ru-RU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55092D" w:rsidRPr="00366FE5" w:rsidRDefault="0055092D" w:rsidP="0055092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FA569D">
        <w:rPr>
          <w:sz w:val="28"/>
          <w:szCs w:val="28"/>
        </w:rPr>
        <w:t xml:space="preserve">Лекаревского </w:t>
      </w:r>
      <w:r w:rsidRPr="00366FE5">
        <w:rPr>
          <w:sz w:val="28"/>
          <w:szCs w:val="28"/>
        </w:rPr>
        <w:t>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55092D" w:rsidRPr="00366FE5" w:rsidRDefault="0055092D" w:rsidP="005509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9837FB">
        <w:rPr>
          <w:bCs/>
          <w:sz w:val="28"/>
          <w:szCs w:val="28"/>
          <w:lang w:val="ru-RU"/>
        </w:rPr>
        <w:t xml:space="preserve">2 234,2 </w:t>
      </w:r>
      <w:r w:rsidRPr="00366FE5">
        <w:rPr>
          <w:sz w:val="28"/>
          <w:szCs w:val="28"/>
        </w:rPr>
        <w:t>тыс. рублей;</w:t>
      </w:r>
    </w:p>
    <w:p w:rsidR="0055092D" w:rsidRPr="00366FE5" w:rsidRDefault="0055092D" w:rsidP="005509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9837FB">
        <w:rPr>
          <w:bCs/>
          <w:sz w:val="28"/>
          <w:szCs w:val="28"/>
          <w:lang w:val="ru-RU"/>
        </w:rPr>
        <w:t xml:space="preserve">2 234,2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55092D" w:rsidRDefault="0055092D" w:rsidP="005509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55092D" w:rsidRPr="00366FE5" w:rsidRDefault="0055092D" w:rsidP="0055092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год:</w:t>
      </w:r>
    </w:p>
    <w:p w:rsidR="0055092D" w:rsidRPr="00366FE5" w:rsidRDefault="0055092D" w:rsidP="005509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 w:rsidRPr="00F972FD">
        <w:rPr>
          <w:bCs/>
          <w:color w:val="000000"/>
          <w:sz w:val="28"/>
          <w:szCs w:val="28"/>
          <w:lang w:val="ru-RU"/>
        </w:rPr>
        <w:t>2 295,1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 w:rsidRPr="00F972FD">
        <w:rPr>
          <w:color w:val="000000"/>
          <w:sz w:val="28"/>
          <w:szCs w:val="28"/>
          <w:lang w:val="ru-RU"/>
        </w:rPr>
        <w:t>2 347,5</w:t>
      </w:r>
      <w:r>
        <w:rPr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55092D" w:rsidRPr="00366FE5" w:rsidRDefault="0055092D" w:rsidP="005509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F972FD">
        <w:rPr>
          <w:bCs/>
          <w:color w:val="000000"/>
          <w:sz w:val="28"/>
          <w:szCs w:val="28"/>
          <w:lang w:val="ru-RU"/>
        </w:rPr>
        <w:t>2 295,1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>
        <w:rPr>
          <w:color w:val="000000"/>
          <w:sz w:val="28"/>
          <w:szCs w:val="28"/>
          <w:lang w:val="ru-RU"/>
        </w:rPr>
        <w:t>55,1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рублей, и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 w:rsidRPr="00F972FD">
        <w:rPr>
          <w:color w:val="000000"/>
          <w:sz w:val="28"/>
          <w:szCs w:val="28"/>
          <w:lang w:val="ru-RU"/>
        </w:rPr>
        <w:t>2 347,5</w:t>
      </w:r>
      <w:r>
        <w:rPr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color w:val="000000"/>
          <w:sz w:val="28"/>
          <w:szCs w:val="28"/>
          <w:lang w:val="ru-RU"/>
        </w:rPr>
        <w:t xml:space="preserve">112,7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55092D" w:rsidRDefault="0055092D" w:rsidP="005509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lastRenderedPageBreak/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>оселения на 2021</w:t>
      </w:r>
      <w:r w:rsidRPr="004E58BA">
        <w:rPr>
          <w:sz w:val="28"/>
          <w:szCs w:val="28"/>
          <w:lang w:val="ru-RU"/>
        </w:rPr>
        <w:t xml:space="preserve">- 2022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>а с нулевым значением.</w:t>
      </w:r>
    </w:p>
    <w:p w:rsidR="0055092D" w:rsidRPr="00366FE5" w:rsidRDefault="0055092D" w:rsidP="0055092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55092D" w:rsidRPr="00E02724" w:rsidRDefault="0055092D" w:rsidP="0055092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>21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55092D" w:rsidRPr="00E02724" w:rsidRDefault="0055092D" w:rsidP="0055092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 xml:space="preserve">22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55092D" w:rsidRPr="00E02724" w:rsidRDefault="0055092D" w:rsidP="0055092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>по состоянию на 1 января 2023 года</w:t>
      </w:r>
      <w:r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>
        <w:rPr>
          <w:sz w:val="28"/>
          <w:szCs w:val="28"/>
          <w:lang w:val="ru-RU"/>
        </w:rPr>
        <w:t>.</w:t>
      </w:r>
    </w:p>
    <w:p w:rsidR="0055092D" w:rsidRPr="008938A8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55092D" w:rsidRPr="00366FE5" w:rsidRDefault="0055092D" w:rsidP="0055092D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55092D" w:rsidRPr="00366FE5" w:rsidRDefault="0055092D" w:rsidP="0055092D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55092D" w:rsidRPr="00366FE5" w:rsidRDefault="0055092D" w:rsidP="0055092D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55092D" w:rsidRPr="003646AC" w:rsidRDefault="0055092D" w:rsidP="0055092D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</w:t>
      </w:r>
      <w:r w:rsidRPr="00F508A6">
        <w:rPr>
          <w:sz w:val="28"/>
          <w:szCs w:val="28"/>
        </w:rPr>
        <w:lastRenderedPageBreak/>
        <w:t>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55092D" w:rsidRPr="00F508A6" w:rsidRDefault="0055092D" w:rsidP="0055092D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20</w:t>
      </w:r>
      <w:r w:rsidRPr="00F508A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2021 и 2022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55092D" w:rsidRPr="005B2AC5" w:rsidRDefault="0055092D" w:rsidP="0055092D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4F6F01">
        <w:rPr>
          <w:sz w:val="28"/>
          <w:szCs w:val="28"/>
        </w:rPr>
        <w:t xml:space="preserve"> год в сумме  0 тыс. рублей.</w:t>
      </w:r>
    </w:p>
    <w:p w:rsidR="0055092D" w:rsidRDefault="0055092D" w:rsidP="0055092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5092D" w:rsidRPr="00465DDC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55092D" w:rsidRPr="0071645C" w:rsidRDefault="0055092D" w:rsidP="0055092D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20</w:t>
      </w:r>
      <w:r>
        <w:rPr>
          <w:sz w:val="28"/>
          <w:szCs w:val="28"/>
          <w:lang w:val="ru-RU"/>
        </w:rPr>
        <w:t>20</w:t>
      </w:r>
      <w:r w:rsidRPr="0071645C">
        <w:rPr>
          <w:sz w:val="28"/>
          <w:szCs w:val="28"/>
        </w:rPr>
        <w:t xml:space="preserve"> году</w:t>
      </w:r>
      <w:r>
        <w:rPr>
          <w:sz w:val="28"/>
          <w:szCs w:val="28"/>
          <w:lang w:val="ru-RU"/>
        </w:rPr>
        <w:t xml:space="preserve"> </w:t>
      </w:r>
      <w:r w:rsidRPr="004021D9">
        <w:rPr>
          <w:sz w:val="28"/>
          <w:szCs w:val="28"/>
          <w:lang w:val="ru-RU"/>
        </w:rPr>
        <w:t>на плановый период 202</w:t>
      </w:r>
      <w:r>
        <w:rPr>
          <w:sz w:val="28"/>
          <w:szCs w:val="28"/>
          <w:lang w:val="ru-RU"/>
        </w:rPr>
        <w:t>1</w:t>
      </w:r>
      <w:r w:rsidRPr="004021D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2</w:t>
      </w:r>
      <w:r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5092D" w:rsidRPr="005B2AC5" w:rsidRDefault="0055092D" w:rsidP="0055092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55092D" w:rsidRPr="004F6F01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55092D" w:rsidRPr="004F6F01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</w:t>
      </w:r>
      <w:r w:rsidRPr="009837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9837FB">
        <w:rPr>
          <w:sz w:val="28"/>
          <w:szCs w:val="28"/>
          <w:lang w:val="ru-RU"/>
        </w:rPr>
        <w:t>545,1</w:t>
      </w:r>
      <w:r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55092D" w:rsidRPr="004F6F01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 w:rsidRPr="009837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9837FB">
        <w:rPr>
          <w:sz w:val="28"/>
          <w:szCs w:val="28"/>
          <w:lang w:val="ru-RU"/>
        </w:rPr>
        <w:t>596,0</w:t>
      </w:r>
      <w:r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55092D" w:rsidRPr="004F6F01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в сумме </w:t>
      </w:r>
      <w:r w:rsidRPr="009837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9837FB">
        <w:rPr>
          <w:sz w:val="28"/>
          <w:szCs w:val="28"/>
          <w:lang w:val="ru-RU"/>
        </w:rPr>
        <w:t>633,1</w:t>
      </w:r>
      <w:r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 xml:space="preserve">тыс. рублей. </w:t>
      </w: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92,1</w:t>
      </w:r>
      <w:r w:rsidRPr="00366FE5">
        <w:rPr>
          <w:sz w:val="28"/>
          <w:szCs w:val="28"/>
        </w:rPr>
        <w:t xml:space="preserve"> тыс. рублей,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92,2</w:t>
      </w:r>
      <w:r w:rsidRPr="00366FE5">
        <w:rPr>
          <w:sz w:val="28"/>
          <w:szCs w:val="28"/>
        </w:rPr>
        <w:t xml:space="preserve"> тыс. рублей,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93,7</w:t>
      </w:r>
      <w:r w:rsidRPr="00366FE5">
        <w:rPr>
          <w:sz w:val="28"/>
          <w:szCs w:val="28"/>
        </w:rPr>
        <w:t xml:space="preserve"> тыс. рублей. </w:t>
      </w: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5092D" w:rsidRPr="00366FE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2360">
        <w:rPr>
          <w:sz w:val="28"/>
          <w:szCs w:val="28"/>
        </w:rPr>
        <w:t>Органы местного самоуправления Лекаревского сельского поселения Елабужского муниципального района  Республики Татарстан не вправе принимать в 20</w:t>
      </w:r>
      <w:r>
        <w:rPr>
          <w:sz w:val="28"/>
          <w:szCs w:val="28"/>
          <w:lang w:val="ru-RU"/>
        </w:rPr>
        <w:t>20</w:t>
      </w:r>
      <w:r w:rsidRPr="00222360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  <w:lang w:val="ru-RU"/>
        </w:rPr>
        <w:t>1</w:t>
      </w:r>
      <w:r w:rsidRPr="00222360"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2</w:t>
      </w:r>
      <w:r w:rsidRPr="00222360">
        <w:rPr>
          <w:sz w:val="28"/>
          <w:szCs w:val="28"/>
        </w:rPr>
        <w:t xml:space="preserve"> годов решения, </w:t>
      </w:r>
      <w:r w:rsidRPr="00222360">
        <w:rPr>
          <w:sz w:val="28"/>
          <w:szCs w:val="28"/>
        </w:rPr>
        <w:lastRenderedPageBreak/>
        <w:t>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55092D" w:rsidRPr="008F66BA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5092D" w:rsidRPr="0013404C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55092D" w:rsidRPr="006C74CB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Лекаревского</w:t>
      </w:r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55092D" w:rsidRPr="00D37109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5092D" w:rsidRPr="001959C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55092D" w:rsidRPr="00125E6E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20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  <w:lang w:val="ru-RU"/>
        </w:rPr>
        <w:t xml:space="preserve"> </w:t>
      </w:r>
      <w:r w:rsidRPr="00393C0E">
        <w:rPr>
          <w:sz w:val="28"/>
          <w:szCs w:val="28"/>
          <w:lang w:val="ru-RU"/>
        </w:rPr>
        <w:t xml:space="preserve">Исполнительного комитета </w:t>
      </w:r>
      <w:r w:rsidRPr="00FA569D">
        <w:rPr>
          <w:sz w:val="28"/>
          <w:szCs w:val="28"/>
        </w:rPr>
        <w:t>Лекаревского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2019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2020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sz w:val="28"/>
          <w:szCs w:val="28"/>
          <w:lang w:val="ru-RU"/>
        </w:rPr>
        <w:t>Исполнительным комитетом</w:t>
      </w:r>
      <w:r w:rsidRPr="00393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Лекаревск</w:t>
      </w:r>
      <w:r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сельск</w:t>
      </w:r>
      <w:r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 xml:space="preserve">я </w:t>
      </w:r>
      <w:r w:rsidRPr="006F1C84">
        <w:rPr>
          <w:sz w:val="28"/>
          <w:szCs w:val="28"/>
          <w:lang w:val="ru-RU"/>
        </w:rPr>
        <w:t>соответствующего решения.</w:t>
      </w: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55092D" w:rsidRPr="001959C5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55092D" w:rsidRPr="004F6F01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55092D" w:rsidRPr="0013404C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55092D" w:rsidRDefault="0055092D" w:rsidP="005509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5092D" w:rsidRPr="008D658D" w:rsidRDefault="0055092D" w:rsidP="0055092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Л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Зарипова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680"/>
        <w:gridCol w:w="4240"/>
        <w:gridCol w:w="1600"/>
      </w:tblGrid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  <w:bookmarkStart w:id="0" w:name="RANGE!A1:C20"/>
            <w:bookmarkEnd w:id="0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6E4C8C" w:rsidRDefault="006E4C8C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</w:p>
          <w:p w:rsidR="0055092D" w:rsidRPr="0055092D" w:rsidRDefault="0055092D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55092D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55092D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8C" w:rsidRDefault="006E4C8C" w:rsidP="006E4C8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="0055092D" w:rsidRPr="0055092D">
              <w:rPr>
                <w:color w:val="000000"/>
                <w:sz w:val="22"/>
                <w:szCs w:val="22"/>
                <w:lang w:val="ru-RU"/>
              </w:rPr>
              <w:t xml:space="preserve">Лекаревского сельского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</w:p>
          <w:p w:rsidR="0055092D" w:rsidRPr="0055092D" w:rsidRDefault="006E4C8C" w:rsidP="006E4C8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              </w:t>
            </w:r>
            <w:r w:rsidR="0055092D" w:rsidRPr="0055092D">
              <w:rPr>
                <w:color w:val="000000"/>
                <w:sz w:val="22"/>
                <w:szCs w:val="22"/>
                <w:lang w:val="ru-RU"/>
              </w:rPr>
              <w:t>поселения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6E4C8C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55092D"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6E4C8C">
              <w:rPr>
                <w:color w:val="000000"/>
                <w:sz w:val="22"/>
                <w:szCs w:val="22"/>
                <w:lang w:val="ru-RU"/>
              </w:rPr>
              <w:t xml:space="preserve">17.12.2019г. № </w:t>
            </w:r>
            <w:r w:rsidRPr="0055092D"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  <w:r w:rsidR="006E4C8C">
              <w:rPr>
                <w:color w:val="000000"/>
                <w:sz w:val="22"/>
                <w:szCs w:val="22"/>
                <w:lang w:val="ru-RU"/>
              </w:rPr>
              <w:t>179</w:t>
            </w:r>
            <w:r w:rsidRPr="0055092D"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55092D">
              <w:rPr>
                <w:color w:val="000000"/>
                <w:sz w:val="22"/>
                <w:szCs w:val="22"/>
                <w:lang w:val="ru-RU"/>
              </w:rPr>
              <w:t>Таблица 1</w:t>
            </w:r>
          </w:p>
        </w:tc>
      </w:tr>
      <w:tr w:rsidR="0055092D" w:rsidRPr="0055092D" w:rsidTr="0055092D">
        <w:trPr>
          <w:trHeight w:val="115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092D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55092D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55092D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Лекаревского  сельского поселения на 2020 год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D" w:rsidRPr="0055092D" w:rsidRDefault="0055092D" w:rsidP="0055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55092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55092D" w:rsidRPr="0055092D" w:rsidTr="0055092D">
        <w:trPr>
          <w:trHeight w:val="4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55092D" w:rsidRPr="0055092D" w:rsidTr="0055092D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5092D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55092D" w:rsidRPr="0055092D" w:rsidTr="0055092D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-2 234,2</w:t>
            </w:r>
          </w:p>
        </w:tc>
      </w:tr>
      <w:tr w:rsidR="0055092D" w:rsidRPr="0055092D" w:rsidTr="0055092D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-2 234,2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-2 234,2</w:t>
            </w:r>
          </w:p>
        </w:tc>
      </w:tr>
      <w:tr w:rsidR="0055092D" w:rsidRPr="0055092D" w:rsidTr="0055092D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-2 234,2</w:t>
            </w:r>
          </w:p>
        </w:tc>
      </w:tr>
      <w:tr w:rsidR="0055092D" w:rsidRPr="0055092D" w:rsidTr="0055092D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2 234,2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2 234,2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2 234,2</w:t>
            </w:r>
          </w:p>
        </w:tc>
      </w:tr>
      <w:tr w:rsidR="0055092D" w:rsidRPr="0055092D" w:rsidTr="0055092D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55092D">
              <w:rPr>
                <w:b/>
                <w:bCs/>
                <w:color w:val="000000"/>
                <w:lang w:val="ru-RU"/>
              </w:rPr>
              <w:t xml:space="preserve"> </w:t>
            </w:r>
            <w:r w:rsidRPr="0055092D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2D" w:rsidRPr="0055092D" w:rsidRDefault="0055092D" w:rsidP="0055092D">
            <w:pPr>
              <w:jc w:val="center"/>
              <w:rPr>
                <w:color w:val="000000"/>
                <w:lang w:val="ru-RU"/>
              </w:rPr>
            </w:pPr>
            <w:r w:rsidRPr="0055092D">
              <w:rPr>
                <w:color w:val="000000"/>
                <w:lang w:val="ru-RU"/>
              </w:rPr>
              <w:t>2 234,2</w:t>
            </w:r>
          </w:p>
        </w:tc>
      </w:tr>
    </w:tbl>
    <w:p w:rsidR="002E5DF8" w:rsidRDefault="002E5DF8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0"/>
        <w:gridCol w:w="4240"/>
        <w:gridCol w:w="1280"/>
        <w:gridCol w:w="1286"/>
      </w:tblGrid>
      <w:tr w:rsidR="0055092D" w:rsidRPr="0055092D" w:rsidTr="0055092D">
        <w:trPr>
          <w:trHeight w:val="315"/>
        </w:trPr>
        <w:tc>
          <w:tcPr>
            <w:tcW w:w="2680" w:type="dxa"/>
            <w:noWrap/>
            <w:hideMark/>
          </w:tcPr>
          <w:p w:rsidR="0055092D" w:rsidRPr="0055092D" w:rsidRDefault="0055092D">
            <w:bookmarkStart w:id="1" w:name="RANGE!A1:D16"/>
            <w:bookmarkEnd w:id="1"/>
          </w:p>
        </w:tc>
        <w:tc>
          <w:tcPr>
            <w:tcW w:w="4240" w:type="dxa"/>
            <w:noWrap/>
            <w:hideMark/>
          </w:tcPr>
          <w:p w:rsidR="0055092D" w:rsidRPr="0055092D" w:rsidRDefault="0055092D"/>
        </w:tc>
        <w:tc>
          <w:tcPr>
            <w:tcW w:w="1280" w:type="dxa"/>
            <w:noWrap/>
            <w:hideMark/>
          </w:tcPr>
          <w:p w:rsidR="0055092D" w:rsidRPr="0055092D" w:rsidRDefault="0055092D"/>
        </w:tc>
        <w:tc>
          <w:tcPr>
            <w:tcW w:w="1286" w:type="dxa"/>
            <w:noWrap/>
            <w:hideMark/>
          </w:tcPr>
          <w:p w:rsidR="0055092D" w:rsidRPr="0055092D" w:rsidRDefault="0055092D" w:rsidP="0055092D">
            <w:r w:rsidRPr="0055092D">
              <w:t>Таблица 2</w:t>
            </w:r>
          </w:p>
        </w:tc>
      </w:tr>
      <w:tr w:rsidR="0055092D" w:rsidRPr="0055092D" w:rsidTr="0055092D">
        <w:trPr>
          <w:trHeight w:val="1530"/>
        </w:trPr>
        <w:tc>
          <w:tcPr>
            <w:tcW w:w="9486" w:type="dxa"/>
            <w:gridSpan w:val="4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ИСТОЧНИКИ</w:t>
            </w:r>
            <w:r w:rsidRPr="0055092D">
              <w:rPr>
                <w:b/>
                <w:bCs/>
              </w:rPr>
              <w:br/>
              <w:t xml:space="preserve">финансирования дефицита бюджета </w:t>
            </w:r>
            <w:r w:rsidRPr="0055092D">
              <w:rPr>
                <w:b/>
                <w:bCs/>
              </w:rPr>
              <w:br/>
              <w:t xml:space="preserve">Лекаревского  сельского поселения </w:t>
            </w:r>
            <w:r w:rsidRPr="0055092D">
              <w:rPr>
                <w:b/>
                <w:bCs/>
              </w:rPr>
              <w:br/>
              <w:t>на плановый период 2021 и 2022 годов</w:t>
            </w:r>
          </w:p>
        </w:tc>
      </w:tr>
      <w:tr w:rsidR="0055092D" w:rsidRPr="0055092D" w:rsidTr="0055092D">
        <w:trPr>
          <w:trHeight w:val="300"/>
        </w:trPr>
        <w:tc>
          <w:tcPr>
            <w:tcW w:w="2680" w:type="dxa"/>
            <w:noWrap/>
            <w:hideMark/>
          </w:tcPr>
          <w:p w:rsidR="0055092D" w:rsidRPr="0055092D" w:rsidRDefault="0055092D"/>
        </w:tc>
        <w:tc>
          <w:tcPr>
            <w:tcW w:w="4240" w:type="dxa"/>
            <w:noWrap/>
            <w:hideMark/>
          </w:tcPr>
          <w:p w:rsidR="0055092D" w:rsidRPr="0055092D" w:rsidRDefault="0055092D"/>
        </w:tc>
        <w:tc>
          <w:tcPr>
            <w:tcW w:w="1280" w:type="dxa"/>
            <w:noWrap/>
            <w:hideMark/>
          </w:tcPr>
          <w:p w:rsidR="0055092D" w:rsidRPr="0055092D" w:rsidRDefault="0055092D"/>
        </w:tc>
        <w:tc>
          <w:tcPr>
            <w:tcW w:w="1286" w:type="dxa"/>
            <w:noWrap/>
            <w:hideMark/>
          </w:tcPr>
          <w:p w:rsidR="0055092D" w:rsidRPr="0055092D" w:rsidRDefault="0055092D"/>
        </w:tc>
      </w:tr>
      <w:tr w:rsidR="0055092D" w:rsidRPr="0055092D" w:rsidTr="0055092D">
        <w:trPr>
          <w:trHeight w:val="300"/>
        </w:trPr>
        <w:tc>
          <w:tcPr>
            <w:tcW w:w="2680" w:type="dxa"/>
            <w:noWrap/>
            <w:hideMark/>
          </w:tcPr>
          <w:p w:rsidR="0055092D" w:rsidRPr="0055092D" w:rsidRDefault="0055092D"/>
        </w:tc>
        <w:tc>
          <w:tcPr>
            <w:tcW w:w="4240" w:type="dxa"/>
            <w:noWrap/>
            <w:hideMark/>
          </w:tcPr>
          <w:p w:rsidR="0055092D" w:rsidRPr="0055092D" w:rsidRDefault="0055092D"/>
        </w:tc>
        <w:tc>
          <w:tcPr>
            <w:tcW w:w="1280" w:type="dxa"/>
            <w:noWrap/>
            <w:hideMark/>
          </w:tcPr>
          <w:p w:rsidR="0055092D" w:rsidRPr="0055092D" w:rsidRDefault="0055092D"/>
        </w:tc>
        <w:tc>
          <w:tcPr>
            <w:tcW w:w="1286" w:type="dxa"/>
            <w:noWrap/>
            <w:hideMark/>
          </w:tcPr>
          <w:p w:rsidR="0055092D" w:rsidRPr="0055092D" w:rsidRDefault="0055092D" w:rsidP="0055092D">
            <w:r w:rsidRPr="0055092D">
              <w:t>(тыс. рублей)</w:t>
            </w:r>
          </w:p>
        </w:tc>
      </w:tr>
      <w:tr w:rsidR="0055092D" w:rsidRPr="0055092D" w:rsidTr="0055092D">
        <w:trPr>
          <w:trHeight w:val="465"/>
        </w:trPr>
        <w:tc>
          <w:tcPr>
            <w:tcW w:w="2680" w:type="dxa"/>
            <w:vMerge w:val="restart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Код показателя</w:t>
            </w:r>
          </w:p>
        </w:tc>
        <w:tc>
          <w:tcPr>
            <w:tcW w:w="4240" w:type="dxa"/>
            <w:vMerge w:val="restart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Наименование показателя</w:t>
            </w:r>
          </w:p>
        </w:tc>
        <w:tc>
          <w:tcPr>
            <w:tcW w:w="2566" w:type="dxa"/>
            <w:gridSpan w:val="2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Сумма</w:t>
            </w:r>
          </w:p>
        </w:tc>
      </w:tr>
      <w:tr w:rsidR="0055092D" w:rsidRPr="0055092D" w:rsidTr="0055092D">
        <w:trPr>
          <w:trHeight w:val="315"/>
        </w:trPr>
        <w:tc>
          <w:tcPr>
            <w:tcW w:w="2680" w:type="dxa"/>
            <w:vMerge/>
            <w:hideMark/>
          </w:tcPr>
          <w:p w:rsidR="0055092D" w:rsidRPr="0055092D" w:rsidRDefault="0055092D">
            <w:pPr>
              <w:rPr>
                <w:b/>
                <w:bCs/>
              </w:rPr>
            </w:pPr>
          </w:p>
        </w:tc>
        <w:tc>
          <w:tcPr>
            <w:tcW w:w="4240" w:type="dxa"/>
            <w:vMerge/>
            <w:hideMark/>
          </w:tcPr>
          <w:p w:rsidR="0055092D" w:rsidRPr="0055092D" w:rsidRDefault="0055092D">
            <w:pPr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2021 год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2022 год</w:t>
            </w:r>
          </w:p>
        </w:tc>
      </w:tr>
      <w:tr w:rsidR="0055092D" w:rsidRPr="0055092D" w:rsidTr="0055092D">
        <w:trPr>
          <w:trHeight w:val="945"/>
        </w:trPr>
        <w:tc>
          <w:tcPr>
            <w:tcW w:w="2680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01 00 00 00 00 0000 000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0,0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01 05 00 00 00 0000 000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pPr>
              <w:rPr>
                <w:b/>
                <w:bCs/>
              </w:rPr>
            </w:pPr>
            <w:r w:rsidRPr="0055092D">
              <w:rPr>
                <w:b/>
                <w:bCs/>
              </w:rPr>
              <w:t>0,0</w:t>
            </w:r>
          </w:p>
        </w:tc>
      </w:tr>
      <w:tr w:rsidR="0055092D" w:rsidRPr="0055092D" w:rsidTr="0055092D">
        <w:trPr>
          <w:trHeight w:val="48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 xml:space="preserve"> 01 05 00 00 00 0000 500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Увеличение остатков средств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-2 295,1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-2 347,5</w:t>
            </w:r>
          </w:p>
        </w:tc>
      </w:tr>
      <w:tr w:rsidR="0055092D" w:rsidRPr="0055092D" w:rsidTr="0055092D">
        <w:trPr>
          <w:trHeight w:val="48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 xml:space="preserve"> 01 05 02 00 00 0000 500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 xml:space="preserve">Увеличение прочих остатков бюджета 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-2 295,1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-2 347,5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 xml:space="preserve"> 01 05 02 01 00 0000 510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 xml:space="preserve">Увеличение прочих остатков денежных средств бюджета 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-2 295,1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-2 347,5</w:t>
            </w:r>
          </w:p>
        </w:tc>
      </w:tr>
      <w:tr w:rsidR="0055092D" w:rsidRPr="0055092D" w:rsidTr="0055092D">
        <w:trPr>
          <w:trHeight w:val="69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>01 05 02 01 10 0000 510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Увеличение прочих остатков денежных средств бюджета сельского поселения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-2 295,1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-2 347,5</w:t>
            </w:r>
          </w:p>
        </w:tc>
      </w:tr>
      <w:tr w:rsidR="0055092D" w:rsidRPr="0055092D" w:rsidTr="0055092D">
        <w:trPr>
          <w:trHeight w:val="45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>01 05 00 00 00 0000 600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Уменьшение остатков средств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2 347,5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>01 05 02 00 00 0000 600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Уменьшение прочих остатков средств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2 347,5</w:t>
            </w:r>
          </w:p>
        </w:tc>
      </w:tr>
      <w:tr w:rsidR="0055092D" w:rsidRPr="0055092D" w:rsidTr="0055092D">
        <w:trPr>
          <w:trHeight w:val="630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>01 05 02 01 00 0000 610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Уменьшение прочих остатков денежных средств бюджета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2 347,5</w:t>
            </w:r>
          </w:p>
        </w:tc>
      </w:tr>
      <w:tr w:rsidR="0055092D" w:rsidRPr="0055092D" w:rsidTr="0055092D">
        <w:trPr>
          <w:trHeight w:val="675"/>
        </w:trPr>
        <w:tc>
          <w:tcPr>
            <w:tcW w:w="2680" w:type="dxa"/>
            <w:hideMark/>
          </w:tcPr>
          <w:p w:rsidR="0055092D" w:rsidRPr="0055092D" w:rsidRDefault="0055092D" w:rsidP="0055092D">
            <w:r w:rsidRPr="0055092D">
              <w:t>01 05 02 01 10 0000 610</w:t>
            </w:r>
          </w:p>
        </w:tc>
        <w:tc>
          <w:tcPr>
            <w:tcW w:w="4240" w:type="dxa"/>
            <w:hideMark/>
          </w:tcPr>
          <w:p w:rsidR="0055092D" w:rsidRPr="0055092D" w:rsidRDefault="0055092D">
            <w:r w:rsidRPr="0055092D">
              <w:t>Уменьшение прочих остатков денежных средств бюджета</w:t>
            </w:r>
            <w:r w:rsidRPr="0055092D">
              <w:rPr>
                <w:b/>
                <w:bCs/>
              </w:rPr>
              <w:t xml:space="preserve"> </w:t>
            </w:r>
            <w:r w:rsidRPr="0055092D">
              <w:t>сельского поселения</w:t>
            </w:r>
          </w:p>
        </w:tc>
        <w:tc>
          <w:tcPr>
            <w:tcW w:w="1280" w:type="dxa"/>
            <w:hideMark/>
          </w:tcPr>
          <w:p w:rsidR="0055092D" w:rsidRPr="0055092D" w:rsidRDefault="0055092D" w:rsidP="0055092D">
            <w:r w:rsidRPr="0055092D">
              <w:t>2 295,1</w:t>
            </w:r>
          </w:p>
        </w:tc>
        <w:tc>
          <w:tcPr>
            <w:tcW w:w="1286" w:type="dxa"/>
            <w:hideMark/>
          </w:tcPr>
          <w:p w:rsidR="0055092D" w:rsidRPr="0055092D" w:rsidRDefault="0055092D" w:rsidP="0055092D">
            <w:r w:rsidRPr="0055092D">
              <w:t>2 347,5</w:t>
            </w:r>
          </w:p>
        </w:tc>
      </w:tr>
    </w:tbl>
    <w:p w:rsidR="0055092D" w:rsidRDefault="0055092D">
      <w:pPr>
        <w:rPr>
          <w:lang w:val="ru-RU"/>
        </w:rPr>
      </w:pPr>
    </w:p>
    <w:p w:rsidR="0055092D" w:rsidRDefault="00A63905">
      <w:pPr>
        <w:rPr>
          <w:lang w:val="ru-RU"/>
        </w:rPr>
      </w:pPr>
      <w:r>
        <w:rPr>
          <w:noProof/>
          <w:lang w:val="ru-RU"/>
        </w:rPr>
        <w:lastRenderedPageBreak/>
        <w:t>1</w:t>
      </w:r>
      <w:r w:rsidR="0055092D" w:rsidRPr="0055092D">
        <w:rPr>
          <w:noProof/>
          <w:lang w:val="ru-RU"/>
        </w:rPr>
        <w:drawing>
          <wp:inline distT="0" distB="0" distL="0" distR="0" wp14:anchorId="00F20BE8" wp14:editId="60BF7961">
            <wp:extent cx="5105945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79" cy="87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D" w:rsidRDefault="0055092D">
      <w:pPr>
        <w:rPr>
          <w:lang w:val="ru-RU"/>
        </w:rPr>
      </w:pPr>
    </w:p>
    <w:p w:rsidR="0055092D" w:rsidRDefault="0055092D">
      <w:pPr>
        <w:rPr>
          <w:lang w:val="ru-RU"/>
        </w:rPr>
      </w:pPr>
      <w:r w:rsidRPr="0055092D">
        <w:rPr>
          <w:noProof/>
          <w:lang w:val="ru-RU"/>
        </w:rPr>
        <w:lastRenderedPageBreak/>
        <w:drawing>
          <wp:inline distT="0" distB="0" distL="0" distR="0" wp14:anchorId="4EAD517D" wp14:editId="6A1C0698">
            <wp:extent cx="6018345" cy="9083451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7" cy="908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89" w:rsidRDefault="00846E89">
      <w:pPr>
        <w:rPr>
          <w:lang w:val="ru-RU"/>
        </w:rPr>
      </w:pPr>
    </w:p>
    <w:p w:rsidR="00846E89" w:rsidRDefault="00846E89">
      <w:pPr>
        <w:rPr>
          <w:lang w:val="ru-RU"/>
        </w:rPr>
      </w:pPr>
    </w:p>
    <w:p w:rsidR="00846E89" w:rsidRDefault="00846E89">
      <w:pPr>
        <w:rPr>
          <w:lang w:val="ru-RU"/>
        </w:rPr>
      </w:pPr>
    </w:p>
    <w:p w:rsidR="00846E89" w:rsidRDefault="00846E8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055"/>
        <w:gridCol w:w="8271"/>
      </w:tblGrid>
      <w:tr w:rsidR="00846E89" w:rsidRPr="00846E89" w:rsidTr="00846E89">
        <w:trPr>
          <w:trHeight w:val="285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bookmarkStart w:id="2" w:name="RANGE!A1:C42"/>
            <w:bookmarkEnd w:id="2"/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846E89" w:rsidRPr="00846E89" w:rsidRDefault="00846E89">
            <w:r w:rsidRPr="00846E89">
              <w:t xml:space="preserve">                Приложение 3</w:t>
            </w:r>
          </w:p>
        </w:tc>
      </w:tr>
      <w:tr w:rsidR="00846E89" w:rsidRPr="00846E89" w:rsidTr="00846E89">
        <w:trPr>
          <w:trHeight w:val="270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846E89" w:rsidRPr="00846E89" w:rsidRDefault="00846E89">
            <w:r w:rsidRPr="00846E89">
              <w:t xml:space="preserve">                к решению Совета</w:t>
            </w:r>
          </w:p>
        </w:tc>
      </w:tr>
      <w:tr w:rsidR="00846E89" w:rsidRPr="00846E89" w:rsidTr="00846E89">
        <w:trPr>
          <w:trHeight w:val="31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846E89" w:rsidRPr="00846E89" w:rsidRDefault="00846E89">
            <w:r w:rsidRPr="00846E89">
              <w:t xml:space="preserve">                Лекаревского сельского поселения</w:t>
            </w:r>
          </w:p>
        </w:tc>
      </w:tr>
      <w:tr w:rsidR="00846E89" w:rsidRPr="00846E89" w:rsidTr="00846E89">
        <w:trPr>
          <w:trHeight w:val="300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846E89" w:rsidRPr="00A63905" w:rsidRDefault="00846E89" w:rsidP="00A63905">
            <w:pPr>
              <w:rPr>
                <w:lang w:val="ru-RU"/>
              </w:rPr>
            </w:pPr>
            <w:r w:rsidRPr="00846E89">
              <w:t xml:space="preserve">                от «_</w:t>
            </w:r>
            <w:r w:rsidR="00A63905">
              <w:rPr>
                <w:lang w:val="ru-RU"/>
              </w:rPr>
              <w:t>17</w:t>
            </w:r>
            <w:r w:rsidRPr="00846E89">
              <w:t xml:space="preserve"> » </w:t>
            </w:r>
            <w:r w:rsidR="00A63905">
              <w:rPr>
                <w:lang w:val="ru-RU"/>
              </w:rPr>
              <w:t>декабря</w:t>
            </w:r>
            <w:r w:rsidRPr="00846E89">
              <w:t xml:space="preserve"> 2019г. № </w:t>
            </w:r>
            <w:r w:rsidR="00A63905">
              <w:rPr>
                <w:lang w:val="ru-RU"/>
              </w:rPr>
              <w:t>179</w:t>
            </w:r>
          </w:p>
        </w:tc>
      </w:tr>
      <w:tr w:rsidR="00846E89" w:rsidRPr="00846E89" w:rsidTr="00846E89">
        <w:trPr>
          <w:trHeight w:val="25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/>
        </w:tc>
        <w:tc>
          <w:tcPr>
            <w:tcW w:w="24447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825"/>
        </w:trPr>
        <w:tc>
          <w:tcPr>
            <w:tcW w:w="29156" w:type="dxa"/>
            <w:gridSpan w:val="3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Перечень главных администраторов доходов бюджета Лекаревского сельского поселения Елабужского муниципального района</w:t>
            </w:r>
          </w:p>
        </w:tc>
      </w:tr>
      <w:tr w:rsidR="00846E89" w:rsidRPr="00846E89" w:rsidTr="00846E89">
        <w:trPr>
          <w:trHeight w:val="25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/>
        </w:tc>
        <w:tc>
          <w:tcPr>
            <w:tcW w:w="24447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645"/>
        </w:trPr>
        <w:tc>
          <w:tcPr>
            <w:tcW w:w="4709" w:type="dxa"/>
            <w:gridSpan w:val="2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4447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Наименование</w:t>
            </w:r>
          </w:p>
        </w:tc>
      </w:tr>
      <w:tr w:rsidR="00846E89" w:rsidRPr="00846E89" w:rsidTr="00846E89">
        <w:trPr>
          <w:trHeight w:val="1320"/>
        </w:trPr>
        <w:tc>
          <w:tcPr>
            <w:tcW w:w="1969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24447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330"/>
        </w:trPr>
        <w:tc>
          <w:tcPr>
            <w:tcW w:w="1969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74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24447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300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hideMark/>
          </w:tcPr>
          <w:p w:rsidR="00846E89" w:rsidRPr="00846E89" w:rsidRDefault="00846E89"/>
        </w:tc>
        <w:tc>
          <w:tcPr>
            <w:tcW w:w="24447" w:type="dxa"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803</w:t>
            </w:r>
          </w:p>
        </w:tc>
        <w:tc>
          <w:tcPr>
            <w:tcW w:w="27187" w:type="dxa"/>
            <w:gridSpan w:val="2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Земельно-имущественная палата Елабужского муниципального района</w:t>
            </w:r>
          </w:p>
        </w:tc>
      </w:tr>
      <w:tr w:rsidR="00846E89" w:rsidRPr="00846E89" w:rsidTr="00846E89">
        <w:trPr>
          <w:trHeight w:val="30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274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24447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171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t>803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1 11 05035 10 0000 120</w:t>
            </w:r>
          </w:p>
        </w:tc>
        <w:tc>
          <w:tcPr>
            <w:tcW w:w="24447" w:type="dxa"/>
            <w:noWrap/>
            <w:hideMark/>
          </w:tcPr>
          <w:p w:rsidR="00846E89" w:rsidRPr="00846E89" w:rsidRDefault="00846E89" w:rsidP="00846E89">
            <w:r w:rsidRPr="00846E8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6E89" w:rsidRPr="00846E89" w:rsidTr="00846E89">
        <w:trPr>
          <w:trHeight w:val="94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803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1 11 05075 10 0000 120</w:t>
            </w:r>
          </w:p>
        </w:tc>
        <w:tc>
          <w:tcPr>
            <w:tcW w:w="24447" w:type="dxa"/>
            <w:noWrap/>
            <w:hideMark/>
          </w:tcPr>
          <w:p w:rsidR="00846E89" w:rsidRPr="00846E89" w:rsidRDefault="00846E89" w:rsidP="00846E89">
            <w:r w:rsidRPr="00846E8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6E89" w:rsidRPr="00846E89" w:rsidTr="00846E89">
        <w:trPr>
          <w:trHeight w:val="189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t>803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1 14 02053 10 0000 410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t>803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1 17 01050 10 0000 180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Невыясненные поступления, зачисляемые в бюджеты сельских  поселений</w:t>
            </w:r>
          </w:p>
        </w:tc>
      </w:tr>
      <w:tr w:rsidR="00846E89" w:rsidRPr="00846E89" w:rsidTr="00846E89">
        <w:trPr>
          <w:trHeight w:val="1365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lastRenderedPageBreak/>
              <w:t>803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1 17 02020 10 0000 180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46E89" w:rsidRPr="00846E89" w:rsidTr="00846E89">
        <w:trPr>
          <w:trHeight w:val="25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hideMark/>
          </w:tcPr>
          <w:p w:rsidR="00846E89" w:rsidRPr="00846E89" w:rsidRDefault="00846E89"/>
        </w:tc>
        <w:tc>
          <w:tcPr>
            <w:tcW w:w="24447" w:type="dxa"/>
            <w:hideMark/>
          </w:tcPr>
          <w:p w:rsidR="00846E89" w:rsidRPr="00846E89" w:rsidRDefault="00846E89" w:rsidP="00846E89"/>
        </w:tc>
      </w:tr>
      <w:tr w:rsidR="00846E89" w:rsidRPr="00846E89" w:rsidTr="00846E89">
        <w:trPr>
          <w:trHeight w:val="25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/>
        </w:tc>
        <w:tc>
          <w:tcPr>
            <w:tcW w:w="24447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540"/>
        </w:trPr>
        <w:tc>
          <w:tcPr>
            <w:tcW w:w="1969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809</w:t>
            </w:r>
          </w:p>
        </w:tc>
        <w:tc>
          <w:tcPr>
            <w:tcW w:w="27187" w:type="dxa"/>
            <w:gridSpan w:val="2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Финансово-бюджетная палата Елабужского муниципального района</w:t>
            </w:r>
          </w:p>
        </w:tc>
      </w:tr>
      <w:tr w:rsidR="00846E89" w:rsidRPr="00846E89" w:rsidTr="00846E89">
        <w:trPr>
          <w:trHeight w:val="25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/>
        </w:tc>
        <w:tc>
          <w:tcPr>
            <w:tcW w:w="24447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157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1 08 04020 01 0000 110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1 13 01995 10 0000 130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1 13 02995 10 0000 130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Прочие доходы от компенсации затрат бюджетов сельских поселений</w:t>
            </w:r>
          </w:p>
        </w:tc>
      </w:tr>
      <w:tr w:rsidR="00846E89" w:rsidRPr="00846E89" w:rsidTr="00846E89">
        <w:trPr>
          <w:trHeight w:val="94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1 13 02065 10 0000 130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46E89" w:rsidRPr="00846E89" w:rsidTr="00846E89">
        <w:trPr>
          <w:trHeight w:val="94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1 16 10031 10 0000 140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46E89" w:rsidRPr="00846E89" w:rsidTr="00846E89">
        <w:trPr>
          <w:trHeight w:val="126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1 16 02020 02 0000 140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6E89" w:rsidRPr="00846E89" w:rsidTr="00846E89">
        <w:trPr>
          <w:trHeight w:val="157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1 16 10123 01 0000 140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46E89" w:rsidRPr="00846E89" w:rsidTr="00846E89">
        <w:trPr>
          <w:trHeight w:val="157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000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1 16 10123 01 0000 140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1 17 01050 10 0000 180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Невыясненные поступления, зачисляемые в бюджеты сельских  поселений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lastRenderedPageBreak/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1 17 05050 10 0000 180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Прочие неналоговые доходы бюджетов сельских поселений</w:t>
            </w:r>
          </w:p>
        </w:tc>
      </w:tr>
      <w:tr w:rsidR="00846E89" w:rsidRPr="00846E89" w:rsidTr="00846E89">
        <w:trPr>
          <w:trHeight w:val="630"/>
        </w:trPr>
        <w:tc>
          <w:tcPr>
            <w:tcW w:w="1969" w:type="dxa"/>
            <w:noWrap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hideMark/>
          </w:tcPr>
          <w:p w:rsidR="00846E89" w:rsidRPr="00846E89" w:rsidRDefault="00846E89" w:rsidP="00846E89">
            <w:r w:rsidRPr="00846E89">
              <w:t>1 17 14030 10 0000 150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Средства самообложения граждан, зачисляемые в бюджеты сельских  поселений</w:t>
            </w:r>
          </w:p>
        </w:tc>
      </w:tr>
      <w:tr w:rsidR="00846E89" w:rsidRPr="00846E89" w:rsidTr="00846E89">
        <w:trPr>
          <w:trHeight w:val="117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2 02 16001 10 0000 150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46E89" w:rsidRPr="00846E89" w:rsidTr="00846E89">
        <w:trPr>
          <w:trHeight w:val="66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2 02 29900 10 0000 150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Субсидии бюджетам сельских поселений из местных бюджетов</w:t>
            </w:r>
          </w:p>
        </w:tc>
      </w:tr>
      <w:tr w:rsidR="00846E89" w:rsidRPr="00846E89" w:rsidTr="00846E89">
        <w:trPr>
          <w:trHeight w:val="126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2 02 35118 10 0000 150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6E89" w:rsidRPr="00846E89" w:rsidTr="00846E89">
        <w:trPr>
          <w:trHeight w:val="148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2 02 45160 10 0000 150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46E89" w:rsidRPr="00846E89" w:rsidTr="00846E89">
        <w:trPr>
          <w:trHeight w:val="148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2 02 49999 10 0000 150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Прочие межбюджетные трансферты, передаваемые бюджетам городских поселений</w:t>
            </w:r>
          </w:p>
        </w:tc>
      </w:tr>
      <w:tr w:rsidR="00846E89" w:rsidRPr="00846E89" w:rsidTr="00846E89">
        <w:trPr>
          <w:trHeight w:val="217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2 08 05000 10 0000 150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6E89" w:rsidRPr="00846E89" w:rsidTr="00846E89">
        <w:trPr>
          <w:trHeight w:val="1575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2 19 45160 10 0000 150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46E89" w:rsidRPr="00846E89" w:rsidTr="00846E89">
        <w:trPr>
          <w:trHeight w:val="1260"/>
        </w:trPr>
        <w:tc>
          <w:tcPr>
            <w:tcW w:w="1969" w:type="dxa"/>
            <w:hideMark/>
          </w:tcPr>
          <w:p w:rsidR="00846E89" w:rsidRPr="00846E89" w:rsidRDefault="00846E89" w:rsidP="00846E89">
            <w:r w:rsidRPr="00846E89">
              <w:t>809</w:t>
            </w:r>
          </w:p>
        </w:tc>
        <w:tc>
          <w:tcPr>
            <w:tcW w:w="2740" w:type="dxa"/>
            <w:noWrap/>
            <w:hideMark/>
          </w:tcPr>
          <w:p w:rsidR="00846E89" w:rsidRPr="00846E89" w:rsidRDefault="00846E89" w:rsidP="00846E89">
            <w:r w:rsidRPr="00846E89">
              <w:t>2 19 60010 10 0000 150</w:t>
            </w:r>
          </w:p>
        </w:tc>
        <w:tc>
          <w:tcPr>
            <w:tcW w:w="24447" w:type="dxa"/>
            <w:hideMark/>
          </w:tcPr>
          <w:p w:rsidR="00846E89" w:rsidRPr="00846E89" w:rsidRDefault="00846E89" w:rsidP="00846E89">
            <w:r w:rsidRPr="00846E89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6E89" w:rsidRPr="00846E89" w:rsidTr="00846E89">
        <w:trPr>
          <w:trHeight w:val="315"/>
        </w:trPr>
        <w:tc>
          <w:tcPr>
            <w:tcW w:w="1969" w:type="dxa"/>
            <w:noWrap/>
            <w:hideMark/>
          </w:tcPr>
          <w:p w:rsidR="00846E89" w:rsidRPr="00846E89" w:rsidRDefault="00846E89" w:rsidP="00846E89"/>
        </w:tc>
        <w:tc>
          <w:tcPr>
            <w:tcW w:w="2740" w:type="dxa"/>
            <w:noWrap/>
            <w:hideMark/>
          </w:tcPr>
          <w:p w:rsidR="00846E89" w:rsidRPr="00846E89" w:rsidRDefault="00846E89"/>
        </w:tc>
        <w:tc>
          <w:tcPr>
            <w:tcW w:w="24447" w:type="dxa"/>
            <w:noWrap/>
            <w:hideMark/>
          </w:tcPr>
          <w:p w:rsidR="00846E89" w:rsidRPr="00846E89" w:rsidRDefault="00846E89">
            <w:r w:rsidRPr="00846E89">
              <w:t>* в части доходов, зачисляемых в бюджет поселения</w:t>
            </w:r>
          </w:p>
        </w:tc>
      </w:tr>
    </w:tbl>
    <w:p w:rsidR="00846E89" w:rsidRDefault="00846E89">
      <w:pPr>
        <w:rPr>
          <w:lang w:val="ru-RU"/>
        </w:rPr>
      </w:pPr>
    </w:p>
    <w:p w:rsidR="00846E89" w:rsidRDefault="00846E89">
      <w:pPr>
        <w:rPr>
          <w:lang w:val="ru-RU"/>
        </w:rPr>
      </w:pPr>
    </w:p>
    <w:p w:rsidR="00846E89" w:rsidRPr="00846E89" w:rsidRDefault="00846E89" w:rsidP="00846E89">
      <w:pPr>
        <w:ind w:left="5760"/>
        <w:jc w:val="both"/>
        <w:rPr>
          <w:lang w:val="ru-RU"/>
        </w:rPr>
      </w:pPr>
      <w:r w:rsidRPr="00846E89">
        <w:rPr>
          <w:lang w:val="ru-RU"/>
        </w:rPr>
        <w:lastRenderedPageBreak/>
        <w:t>Приложение 4</w:t>
      </w:r>
    </w:p>
    <w:p w:rsidR="00846E89" w:rsidRPr="00846E89" w:rsidRDefault="00846E89" w:rsidP="00846E89">
      <w:pPr>
        <w:ind w:left="5760"/>
        <w:jc w:val="both"/>
        <w:rPr>
          <w:lang w:val="ru-RU"/>
        </w:rPr>
      </w:pPr>
      <w:r w:rsidRPr="00846E89">
        <w:rPr>
          <w:lang w:val="ru-RU"/>
        </w:rPr>
        <w:t>к решению Совета</w:t>
      </w:r>
    </w:p>
    <w:p w:rsidR="00846E89" w:rsidRPr="00846E89" w:rsidRDefault="00846E89" w:rsidP="00846E89">
      <w:pPr>
        <w:ind w:left="5760"/>
        <w:jc w:val="both"/>
        <w:rPr>
          <w:lang w:val="ru-RU"/>
        </w:rPr>
      </w:pPr>
      <w:r w:rsidRPr="00846E89">
        <w:rPr>
          <w:lang w:val="ru-RU"/>
        </w:rPr>
        <w:t>Лекаревского сельского поселения</w:t>
      </w:r>
    </w:p>
    <w:p w:rsidR="00846E89" w:rsidRPr="00846E89" w:rsidRDefault="00846E89" w:rsidP="00846E89">
      <w:pPr>
        <w:widowControl w:val="0"/>
        <w:ind w:left="5316" w:firstLine="444"/>
        <w:rPr>
          <w:snapToGrid w:val="0"/>
          <w:lang w:val="ru-RU"/>
        </w:rPr>
      </w:pPr>
      <w:r w:rsidRPr="00846E89">
        <w:rPr>
          <w:snapToGrid w:val="0"/>
          <w:lang w:val="ru-RU"/>
        </w:rPr>
        <w:t>от «_</w:t>
      </w:r>
      <w:r w:rsidR="00A63905">
        <w:rPr>
          <w:snapToGrid w:val="0"/>
          <w:lang w:val="ru-RU"/>
        </w:rPr>
        <w:t>17</w:t>
      </w:r>
      <w:r w:rsidRPr="00846E89">
        <w:rPr>
          <w:snapToGrid w:val="0"/>
          <w:lang w:val="ru-RU"/>
        </w:rPr>
        <w:t xml:space="preserve"> » </w:t>
      </w:r>
      <w:r w:rsidR="00A63905">
        <w:rPr>
          <w:snapToGrid w:val="0"/>
          <w:lang w:val="ru-RU"/>
        </w:rPr>
        <w:t xml:space="preserve">декабря </w:t>
      </w:r>
      <w:r w:rsidRPr="00846E89">
        <w:rPr>
          <w:snapToGrid w:val="0"/>
          <w:lang w:val="ru-RU"/>
        </w:rPr>
        <w:t xml:space="preserve"> 2019г. № </w:t>
      </w:r>
      <w:r w:rsidR="00A63905">
        <w:rPr>
          <w:snapToGrid w:val="0"/>
          <w:lang w:val="ru-RU"/>
        </w:rPr>
        <w:t>179</w:t>
      </w:r>
      <w:r w:rsidRPr="00846E89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846E89" w:rsidRPr="00846E89" w:rsidRDefault="00846E89" w:rsidP="00846E8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p w:rsidR="00846E89" w:rsidRPr="00846E89" w:rsidRDefault="00846E89" w:rsidP="00846E89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846E89" w:rsidRPr="00846E89" w:rsidRDefault="00846E89" w:rsidP="00846E89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846E89" w:rsidRPr="00846E89" w:rsidRDefault="00846E89" w:rsidP="00846E89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846E89" w:rsidRPr="00846E89" w:rsidRDefault="00846E89" w:rsidP="00846E89">
      <w:pPr>
        <w:widowControl w:val="0"/>
        <w:rPr>
          <w:snapToGrid w:val="0"/>
          <w:sz w:val="20"/>
          <w:szCs w:val="20"/>
          <w:lang w:val="ru-RU"/>
        </w:rPr>
      </w:pPr>
    </w:p>
    <w:p w:rsidR="00846E89" w:rsidRPr="00846E89" w:rsidRDefault="00846E89" w:rsidP="00846E89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846E89">
        <w:rPr>
          <w:sz w:val="28"/>
          <w:szCs w:val="28"/>
          <w:lang w:val="ru-RU"/>
        </w:rPr>
        <w:t xml:space="preserve">Перечень </w:t>
      </w:r>
    </w:p>
    <w:p w:rsidR="00846E89" w:rsidRPr="00846E89" w:rsidRDefault="00846E89" w:rsidP="00846E89">
      <w:pPr>
        <w:keepNext/>
        <w:ind w:right="119"/>
        <w:jc w:val="center"/>
        <w:outlineLvl w:val="2"/>
        <w:rPr>
          <w:rFonts w:eastAsia="Arial Unicode MS"/>
          <w:sz w:val="28"/>
          <w:szCs w:val="28"/>
          <w:lang w:val="ru-RU"/>
        </w:rPr>
      </w:pPr>
      <w:r w:rsidRPr="00846E89">
        <w:rPr>
          <w:sz w:val="28"/>
          <w:szCs w:val="28"/>
          <w:lang w:val="ru-RU"/>
        </w:rPr>
        <w:t xml:space="preserve">главных администраторов источников  </w:t>
      </w:r>
    </w:p>
    <w:p w:rsidR="00846E89" w:rsidRPr="00846E89" w:rsidRDefault="00846E89" w:rsidP="00846E89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846E89">
        <w:rPr>
          <w:sz w:val="28"/>
          <w:szCs w:val="28"/>
          <w:lang w:val="ru-RU"/>
        </w:rPr>
        <w:t xml:space="preserve">финансирования дефицита бюджета </w:t>
      </w:r>
    </w:p>
    <w:p w:rsidR="00846E89" w:rsidRPr="00846E89" w:rsidRDefault="00846E89" w:rsidP="00846E89">
      <w:pPr>
        <w:widowControl w:val="0"/>
        <w:jc w:val="center"/>
        <w:rPr>
          <w:sz w:val="28"/>
          <w:szCs w:val="28"/>
          <w:lang w:val="ru-RU"/>
        </w:rPr>
      </w:pPr>
      <w:r w:rsidRPr="00846E89">
        <w:rPr>
          <w:sz w:val="28"/>
          <w:szCs w:val="28"/>
          <w:lang w:val="ru-RU"/>
        </w:rPr>
        <w:t>Лекаревского сельского поселения</w:t>
      </w:r>
    </w:p>
    <w:p w:rsidR="00846E89" w:rsidRPr="00846E89" w:rsidRDefault="00846E89" w:rsidP="00846E89">
      <w:pPr>
        <w:widowControl w:val="0"/>
        <w:jc w:val="center"/>
        <w:rPr>
          <w:sz w:val="28"/>
          <w:szCs w:val="28"/>
          <w:lang w:val="ru-RU"/>
        </w:rPr>
      </w:pPr>
    </w:p>
    <w:p w:rsidR="00846E89" w:rsidRPr="00846E89" w:rsidRDefault="00846E89" w:rsidP="00846E89">
      <w:pPr>
        <w:widowControl w:val="0"/>
        <w:rPr>
          <w:snapToGrid w:val="0"/>
          <w:sz w:val="20"/>
          <w:szCs w:val="20"/>
          <w:lang w:val="ru-RU"/>
        </w:rPr>
      </w:pPr>
    </w:p>
    <w:p w:rsidR="00846E89" w:rsidRPr="00846E89" w:rsidRDefault="00846E89" w:rsidP="00846E89">
      <w:pPr>
        <w:jc w:val="both"/>
        <w:rPr>
          <w:snapToGrid w:val="0"/>
          <w:sz w:val="16"/>
          <w:szCs w:val="2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846E89" w:rsidRPr="00846E89" w:rsidTr="00061A3B"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846E89" w:rsidRPr="00846E89" w:rsidRDefault="00846E89" w:rsidP="00846E89">
            <w:pPr>
              <w:jc w:val="center"/>
              <w:rPr>
                <w:b/>
                <w:lang w:val="ru-RU"/>
              </w:rPr>
            </w:pPr>
            <w:r w:rsidRPr="00846E89">
              <w:rPr>
                <w:color w:val="000000"/>
                <w:lang w:val="ru-RU"/>
              </w:rPr>
              <w:t>Код  бюджетной</w:t>
            </w:r>
            <w:r w:rsidRPr="00846E89">
              <w:rPr>
                <w:b/>
                <w:color w:val="000000"/>
                <w:lang w:val="ru-RU"/>
              </w:rPr>
              <w:t xml:space="preserve"> </w:t>
            </w:r>
            <w:r w:rsidRPr="00846E89">
              <w:rPr>
                <w:snapToGrid w:val="0"/>
                <w:color w:val="000000"/>
                <w:lang w:val="ru-RU"/>
              </w:rPr>
              <w:t>классификации</w:t>
            </w:r>
          </w:p>
        </w:tc>
        <w:tc>
          <w:tcPr>
            <w:tcW w:w="5040" w:type="dxa"/>
            <w:vMerge w:val="restart"/>
            <w:vAlign w:val="center"/>
          </w:tcPr>
          <w:p w:rsidR="00846E89" w:rsidRPr="00846E89" w:rsidRDefault="00846E89" w:rsidP="00846E89">
            <w:pPr>
              <w:jc w:val="center"/>
              <w:rPr>
                <w:lang w:val="ru-RU"/>
              </w:rPr>
            </w:pPr>
            <w:r w:rsidRPr="00846E89">
              <w:rPr>
                <w:lang w:val="ru-RU"/>
              </w:rPr>
              <w:t>Наименование</w:t>
            </w:r>
          </w:p>
        </w:tc>
      </w:tr>
      <w:tr w:rsidR="00846E89" w:rsidRPr="00846E89" w:rsidTr="00061A3B"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846E89" w:rsidRPr="00846E89" w:rsidRDefault="00846E89" w:rsidP="00846E89">
            <w:pPr>
              <w:jc w:val="center"/>
              <w:rPr>
                <w:lang w:val="ru-RU"/>
              </w:rPr>
            </w:pPr>
            <w:r w:rsidRPr="00846E89">
              <w:rPr>
                <w:snapToGrid w:val="0"/>
                <w:color w:val="000000"/>
                <w:lang w:val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6E89" w:rsidRPr="00846E89" w:rsidRDefault="00846E89" w:rsidP="00846E89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846E89">
              <w:rPr>
                <w:snapToGrid w:val="0"/>
                <w:color w:val="000000"/>
                <w:lang w:val="ru-RU"/>
              </w:rPr>
              <w:t xml:space="preserve">источников финансирования дефицита бюджета </w:t>
            </w:r>
          </w:p>
          <w:p w:rsidR="00846E89" w:rsidRPr="00846E89" w:rsidRDefault="00846E89" w:rsidP="00846E89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846E89">
              <w:rPr>
                <w:snapToGrid w:val="0"/>
                <w:color w:val="000000"/>
                <w:lang w:val="ru-RU"/>
              </w:rPr>
              <w:t>Лекаревского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846E89" w:rsidRPr="00846E89" w:rsidRDefault="00846E89" w:rsidP="00846E89">
            <w:pPr>
              <w:jc w:val="center"/>
              <w:rPr>
                <w:b/>
                <w:lang w:val="ru-RU"/>
              </w:rPr>
            </w:pPr>
          </w:p>
        </w:tc>
      </w:tr>
      <w:tr w:rsidR="00846E89" w:rsidRPr="00846E89" w:rsidTr="00061A3B"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89" w:rsidRPr="00846E89" w:rsidRDefault="00846E89" w:rsidP="00846E89">
            <w:pPr>
              <w:widowControl w:val="0"/>
              <w:jc w:val="center"/>
              <w:rPr>
                <w:b/>
                <w:snapToGrid w:val="0"/>
                <w:sz w:val="26"/>
                <w:szCs w:val="26"/>
                <w:lang w:val="ru-RU"/>
              </w:rPr>
            </w:pPr>
            <w:r w:rsidRPr="00846E89">
              <w:rPr>
                <w:b/>
                <w:snapToGrid w:val="0"/>
                <w:sz w:val="26"/>
                <w:szCs w:val="26"/>
                <w:lang w:val="ru-RU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89" w:rsidRPr="00846E89" w:rsidRDefault="00846E89" w:rsidP="00846E89">
            <w:pPr>
              <w:widowControl w:val="0"/>
              <w:jc w:val="center"/>
              <w:rPr>
                <w:snapToGrid w:val="0"/>
                <w:sz w:val="26"/>
                <w:szCs w:val="26"/>
                <w:lang w:val="ru-RU"/>
              </w:rPr>
            </w:pPr>
            <w:r w:rsidRPr="00846E89">
              <w:rPr>
                <w:b/>
                <w:snapToGrid w:val="0"/>
                <w:sz w:val="26"/>
                <w:szCs w:val="26"/>
                <w:lang w:val="ru-RU"/>
              </w:rPr>
              <w:t>Финансово-бюджетная палата Елабужского муниципального района</w:t>
            </w:r>
          </w:p>
        </w:tc>
      </w:tr>
      <w:tr w:rsidR="00846E89" w:rsidRPr="00846E89" w:rsidTr="00061A3B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846E89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846E89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widowControl w:val="0"/>
              <w:jc w:val="both"/>
              <w:rPr>
                <w:snapToGrid w:val="0"/>
                <w:lang w:val="ru-RU"/>
              </w:rPr>
            </w:pPr>
            <w:r w:rsidRPr="00846E89">
              <w:rPr>
                <w:snapToGrid w:val="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846E89" w:rsidRPr="00846E89" w:rsidTr="00061A3B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846E89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jc w:val="center"/>
              <w:rPr>
                <w:lang w:val="ru-RU"/>
              </w:rPr>
            </w:pPr>
            <w:r w:rsidRPr="00846E89">
              <w:rPr>
                <w:lang w:val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89" w:rsidRPr="00846E89" w:rsidRDefault="00846E89" w:rsidP="00846E89">
            <w:pPr>
              <w:jc w:val="both"/>
              <w:rPr>
                <w:lang w:val="ru-RU"/>
              </w:rPr>
            </w:pPr>
            <w:r w:rsidRPr="00846E89">
              <w:rPr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92"/>
        <w:gridCol w:w="681"/>
        <w:gridCol w:w="829"/>
        <w:gridCol w:w="813"/>
        <w:gridCol w:w="1604"/>
        <w:gridCol w:w="697"/>
        <w:gridCol w:w="1521"/>
      </w:tblGrid>
      <w:tr w:rsidR="00846E89" w:rsidRPr="00846E89" w:rsidTr="00846E89">
        <w:trPr>
          <w:trHeight w:val="285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bookmarkStart w:id="3" w:name="RANGE!A1:G81"/>
            <w:bookmarkEnd w:id="3"/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Приложение 5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/>
        </w:tc>
        <w:tc>
          <w:tcPr>
            <w:tcW w:w="1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270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2700" w:type="dxa"/>
            <w:gridSpan w:val="2"/>
            <w:noWrap/>
            <w:hideMark/>
          </w:tcPr>
          <w:p w:rsidR="00846E89" w:rsidRPr="00846E89" w:rsidRDefault="00846E89">
            <w:r w:rsidRPr="00846E89">
              <w:t xml:space="preserve">к решению Совета 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4500" w:type="dxa"/>
            <w:gridSpan w:val="3"/>
            <w:noWrap/>
            <w:hideMark/>
          </w:tcPr>
          <w:p w:rsidR="00846E89" w:rsidRPr="00846E89" w:rsidRDefault="00846E89">
            <w:r w:rsidRPr="00846E89">
              <w:t>Лекаревского сельского поселения</w:t>
            </w:r>
          </w:p>
        </w:tc>
      </w:tr>
      <w:tr w:rsidR="00846E89" w:rsidRPr="00846E89" w:rsidTr="00846E89">
        <w:trPr>
          <w:trHeight w:val="300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4500" w:type="dxa"/>
            <w:gridSpan w:val="3"/>
            <w:noWrap/>
            <w:hideMark/>
          </w:tcPr>
          <w:p w:rsidR="00846E89" w:rsidRPr="00E33041" w:rsidRDefault="00846E89" w:rsidP="00E33041">
            <w:pPr>
              <w:rPr>
                <w:lang w:val="ru-RU"/>
              </w:rPr>
            </w:pPr>
            <w:r w:rsidRPr="00846E89">
              <w:t>от «_</w:t>
            </w:r>
            <w:r w:rsidR="00E33041">
              <w:rPr>
                <w:lang w:val="ru-RU"/>
              </w:rPr>
              <w:t>17</w:t>
            </w:r>
            <w:r w:rsidRPr="00846E89">
              <w:t xml:space="preserve">_ » </w:t>
            </w:r>
            <w:r w:rsidR="00E33041">
              <w:rPr>
                <w:lang w:val="ru-RU"/>
              </w:rPr>
              <w:t>декабря</w:t>
            </w:r>
            <w:r w:rsidRPr="00846E89">
              <w:t xml:space="preserve"> 2019г. № </w:t>
            </w:r>
            <w:r w:rsidR="00E33041">
              <w:rPr>
                <w:lang w:val="ru-RU"/>
              </w:rPr>
              <w:t>179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/>
        </w:tc>
        <w:tc>
          <w:tcPr>
            <w:tcW w:w="780" w:type="dxa"/>
            <w:hideMark/>
          </w:tcPr>
          <w:p w:rsidR="00846E89" w:rsidRPr="00846E89" w:rsidRDefault="00846E89"/>
        </w:tc>
        <w:tc>
          <w:tcPr>
            <w:tcW w:w="960" w:type="dxa"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/>
        </w:tc>
        <w:tc>
          <w:tcPr>
            <w:tcW w:w="800" w:type="dxa"/>
            <w:noWrap/>
            <w:hideMark/>
          </w:tcPr>
          <w:p w:rsidR="00846E89" w:rsidRPr="00846E89" w:rsidRDefault="00846E89"/>
        </w:tc>
        <w:tc>
          <w:tcPr>
            <w:tcW w:w="180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15"/>
        </w:trPr>
        <w:tc>
          <w:tcPr>
            <w:tcW w:w="4800" w:type="dxa"/>
            <w:noWrap/>
            <w:hideMark/>
          </w:tcPr>
          <w:p w:rsidR="00846E89" w:rsidRPr="00846E89" w:rsidRDefault="00846E89"/>
        </w:tc>
        <w:tc>
          <w:tcPr>
            <w:tcW w:w="780" w:type="dxa"/>
            <w:noWrap/>
            <w:hideMark/>
          </w:tcPr>
          <w:p w:rsidR="00846E89" w:rsidRPr="00846E89" w:rsidRDefault="00846E89"/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1900" w:type="dxa"/>
            <w:noWrap/>
            <w:hideMark/>
          </w:tcPr>
          <w:p w:rsidR="00846E89" w:rsidRPr="00846E89" w:rsidRDefault="00846E89"/>
        </w:tc>
        <w:tc>
          <w:tcPr>
            <w:tcW w:w="800" w:type="dxa"/>
            <w:noWrap/>
            <w:hideMark/>
          </w:tcPr>
          <w:p w:rsidR="00846E89" w:rsidRPr="00846E89" w:rsidRDefault="00846E89"/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Таблица 1</w:t>
            </w:r>
          </w:p>
        </w:tc>
      </w:tr>
      <w:tr w:rsidR="00846E89" w:rsidRPr="00846E89" w:rsidTr="00846E89">
        <w:trPr>
          <w:trHeight w:val="330"/>
        </w:trPr>
        <w:tc>
          <w:tcPr>
            <w:tcW w:w="1198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846E89" w:rsidRPr="00846E89" w:rsidTr="00846E89">
        <w:trPr>
          <w:trHeight w:val="330"/>
        </w:trPr>
        <w:tc>
          <w:tcPr>
            <w:tcW w:w="1198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 бюджета Лекаревского сельского поселения</w:t>
            </w:r>
          </w:p>
        </w:tc>
      </w:tr>
      <w:tr w:rsidR="00846E89" w:rsidRPr="00846E89" w:rsidTr="00846E89">
        <w:trPr>
          <w:trHeight w:val="330"/>
        </w:trPr>
        <w:tc>
          <w:tcPr>
            <w:tcW w:w="1198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на 2020 год 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10180" w:type="dxa"/>
            <w:gridSpan w:val="6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(тыс.рублей)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ВР</w:t>
            </w:r>
          </w:p>
        </w:tc>
        <w:tc>
          <w:tcPr>
            <w:tcW w:w="1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Сумма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133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851</w:t>
            </w:r>
          </w:p>
        </w:tc>
        <w:tc>
          <w:tcPr>
            <w:tcW w:w="9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412,7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412,7</w:t>
            </w:r>
          </w:p>
        </w:tc>
      </w:tr>
      <w:tr w:rsidR="00846E89" w:rsidRPr="00846E89" w:rsidTr="00846E89">
        <w:trPr>
          <w:trHeight w:val="124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412,7</w:t>
            </w:r>
          </w:p>
        </w:tc>
      </w:tr>
      <w:tr w:rsidR="00846E89" w:rsidRPr="00846E89" w:rsidTr="00846E89">
        <w:trPr>
          <w:trHeight w:val="18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412,7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1 821,5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694,4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571,9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571,9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571,9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351,0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208,3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122,5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01 0 00 00000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00" w:type="dxa"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4,7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92,1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92,1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92,1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92,1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87,2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4,9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412,0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400,0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25,0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25,0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25,0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25,0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375,0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375,0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375,0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З1 2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12,0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611,6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611,6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30,0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30,0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30,0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30,0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581,6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422,7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422,7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Озеленение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97,0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97,0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61,9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61,9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500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45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2 234,2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21"/>
        <w:gridCol w:w="635"/>
        <w:gridCol w:w="769"/>
        <w:gridCol w:w="754"/>
        <w:gridCol w:w="1319"/>
        <w:gridCol w:w="650"/>
        <w:gridCol w:w="1200"/>
        <w:gridCol w:w="1189"/>
      </w:tblGrid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bookmarkStart w:id="4" w:name="RANGE!A1:H70"/>
            <w:bookmarkEnd w:id="4"/>
          </w:p>
        </w:tc>
        <w:tc>
          <w:tcPr>
            <w:tcW w:w="780" w:type="dxa"/>
            <w:hideMark/>
          </w:tcPr>
          <w:p w:rsidR="00846E89" w:rsidRPr="00846E89" w:rsidRDefault="00846E89"/>
        </w:tc>
        <w:tc>
          <w:tcPr>
            <w:tcW w:w="960" w:type="dxa"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/>
        </w:tc>
        <w:tc>
          <w:tcPr>
            <w:tcW w:w="800" w:type="dxa"/>
            <w:noWrap/>
            <w:hideMark/>
          </w:tcPr>
          <w:p w:rsidR="00846E89" w:rsidRPr="00846E89" w:rsidRDefault="00846E89"/>
        </w:tc>
        <w:tc>
          <w:tcPr>
            <w:tcW w:w="154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Таблица 2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noWrap/>
            <w:hideMark/>
          </w:tcPr>
          <w:p w:rsidR="00846E89" w:rsidRPr="00846E89" w:rsidRDefault="00846E89"/>
        </w:tc>
        <w:tc>
          <w:tcPr>
            <w:tcW w:w="780" w:type="dxa"/>
            <w:noWrap/>
            <w:hideMark/>
          </w:tcPr>
          <w:p w:rsidR="00846E89" w:rsidRPr="00846E89" w:rsidRDefault="00846E89"/>
        </w:tc>
        <w:tc>
          <w:tcPr>
            <w:tcW w:w="960" w:type="dxa"/>
            <w:noWrap/>
            <w:hideMark/>
          </w:tcPr>
          <w:p w:rsidR="00846E89" w:rsidRPr="00846E89" w:rsidRDefault="00846E89"/>
        </w:tc>
        <w:tc>
          <w:tcPr>
            <w:tcW w:w="940" w:type="dxa"/>
            <w:noWrap/>
            <w:hideMark/>
          </w:tcPr>
          <w:p w:rsidR="00846E89" w:rsidRPr="00846E89" w:rsidRDefault="00846E89"/>
        </w:tc>
        <w:tc>
          <w:tcPr>
            <w:tcW w:w="1700" w:type="dxa"/>
            <w:noWrap/>
            <w:hideMark/>
          </w:tcPr>
          <w:p w:rsidR="00846E89" w:rsidRPr="00846E89" w:rsidRDefault="00846E89"/>
        </w:tc>
        <w:tc>
          <w:tcPr>
            <w:tcW w:w="800" w:type="dxa"/>
            <w:noWrap/>
            <w:hideMark/>
          </w:tcPr>
          <w:p w:rsidR="00846E89" w:rsidRPr="00846E89" w:rsidRDefault="00846E89"/>
        </w:tc>
        <w:tc>
          <w:tcPr>
            <w:tcW w:w="154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12980" w:type="dxa"/>
            <w:gridSpan w:val="8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846E89" w:rsidRPr="00846E89" w:rsidTr="00846E89">
        <w:trPr>
          <w:trHeight w:val="330"/>
        </w:trPr>
        <w:tc>
          <w:tcPr>
            <w:tcW w:w="12980" w:type="dxa"/>
            <w:gridSpan w:val="8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 бюджета Лекаревского сельского поселения</w:t>
            </w:r>
          </w:p>
        </w:tc>
      </w:tr>
      <w:tr w:rsidR="00846E89" w:rsidRPr="00846E89" w:rsidTr="00846E89">
        <w:trPr>
          <w:trHeight w:val="330"/>
        </w:trPr>
        <w:tc>
          <w:tcPr>
            <w:tcW w:w="12980" w:type="dxa"/>
            <w:gridSpan w:val="8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на плановый период 2021 и 2022 годов 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7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(тыс.рублей)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2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Сумма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2021 год</w:t>
            </w:r>
          </w:p>
        </w:tc>
        <w:tc>
          <w:tcPr>
            <w:tcW w:w="14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2022 год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851</w:t>
            </w:r>
          </w:p>
        </w:tc>
        <w:tc>
          <w:tcPr>
            <w:tcW w:w="9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446,1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446,1</w:t>
            </w:r>
          </w:p>
        </w:tc>
      </w:tr>
      <w:tr w:rsidR="00846E89" w:rsidRPr="00846E89" w:rsidTr="00846E89">
        <w:trPr>
          <w:trHeight w:val="135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446,1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446,1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446,1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851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428,9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446,1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1 811,1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1 788,7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706,6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719,7</w:t>
            </w:r>
          </w:p>
        </w:tc>
      </w:tr>
      <w:tr w:rsidR="00846E89" w:rsidRPr="00846E89" w:rsidTr="00846E89">
        <w:trPr>
          <w:trHeight w:val="196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584,2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597,4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584,2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597,4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584,2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597,4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364,8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379,4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206,8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205,4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 xml:space="preserve">Другие общегосударственные </w:t>
            </w:r>
            <w:r w:rsidRPr="00846E89">
              <w:rPr>
                <w:b/>
                <w:bCs/>
                <w:i/>
                <w:iCs/>
              </w:rPr>
              <w:lastRenderedPageBreak/>
              <w:t>вопросы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122,4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122,3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01 0 00 00000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1,0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121,4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121,3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00" w:type="dxa"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6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4,5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4,5</w:t>
            </w:r>
          </w:p>
        </w:tc>
      </w:tr>
      <w:tr w:rsidR="00846E89" w:rsidRPr="00846E89" w:rsidTr="00846E89">
        <w:trPr>
          <w:trHeight w:val="51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92,2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93,7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93,7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92,2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93,7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93,7</w:t>
            </w:r>
          </w:p>
        </w:tc>
      </w:tr>
      <w:tr w:rsidR="00846E89" w:rsidRPr="00846E89" w:rsidTr="00846E89">
        <w:trPr>
          <w:trHeight w:val="162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87,3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87,3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6,4</w:t>
            </w:r>
          </w:p>
        </w:tc>
      </w:tr>
      <w:tr w:rsidR="00846E89" w:rsidRPr="00846E89" w:rsidTr="00846E89">
        <w:trPr>
          <w:trHeight w:val="49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377,9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342,5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366,2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331,1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lastRenderedPageBreak/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24,3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23,8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1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24,3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23,8</w:t>
            </w:r>
          </w:p>
        </w:tc>
      </w:tr>
      <w:tr w:rsidR="00846E89" w:rsidRPr="00846E89" w:rsidTr="00846E89">
        <w:trPr>
          <w:trHeight w:val="135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24,3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23,8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24,3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23,8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341,9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307,3</w:t>
            </w:r>
          </w:p>
        </w:tc>
      </w:tr>
      <w:tr w:rsidR="00846E89" w:rsidRPr="00846E89" w:rsidTr="00846E89">
        <w:trPr>
          <w:trHeight w:val="130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341,9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307,3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341,9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307,3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З1 2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611,9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612,3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611,9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612,3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862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862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3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29,3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28,5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862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862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582,6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583,8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427,6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432,8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427,6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432,8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Озеленение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94,6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94,6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60,4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58,8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60,4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58,8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22,5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500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6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2 240,0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2 234,8</w:t>
            </w:r>
          </w:p>
        </w:tc>
      </w:tr>
      <w:tr w:rsidR="00846E89" w:rsidRPr="00846E89" w:rsidTr="00846E89">
        <w:trPr>
          <w:trHeight w:val="518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55,1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lastRenderedPageBreak/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55,1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999 00 00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55,1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112,7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 w:rsidP="00846E89">
            <w:r w:rsidRPr="00846E89">
              <w:t>866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r w:rsidRPr="00846E89">
              <w:t>999 00 00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r w:rsidRPr="00846E89">
              <w:t>55,1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112,7</w:t>
            </w:r>
          </w:p>
        </w:tc>
      </w:tr>
      <w:tr w:rsidR="00846E89" w:rsidRPr="00846E89" w:rsidTr="00846E89">
        <w:trPr>
          <w:trHeight w:val="45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2 295,1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2 347,5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4"/>
        <w:gridCol w:w="733"/>
        <w:gridCol w:w="733"/>
        <w:gridCol w:w="1709"/>
        <w:gridCol w:w="733"/>
        <w:gridCol w:w="1675"/>
      </w:tblGrid>
      <w:tr w:rsidR="00846E89" w:rsidRPr="00846E89" w:rsidTr="00846E89">
        <w:trPr>
          <w:trHeight w:val="285"/>
        </w:trPr>
        <w:tc>
          <w:tcPr>
            <w:tcW w:w="52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Приложение 6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9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270"/>
        </w:trPr>
        <w:tc>
          <w:tcPr>
            <w:tcW w:w="52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2780" w:type="dxa"/>
            <w:gridSpan w:val="2"/>
            <w:noWrap/>
            <w:hideMark/>
          </w:tcPr>
          <w:p w:rsidR="00846E89" w:rsidRPr="00846E89" w:rsidRDefault="00846E89">
            <w:r w:rsidRPr="00846E89">
              <w:t xml:space="preserve">к решению Совета 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4700" w:type="dxa"/>
            <w:gridSpan w:val="3"/>
            <w:noWrap/>
            <w:hideMark/>
          </w:tcPr>
          <w:p w:rsidR="00846E89" w:rsidRPr="00846E89" w:rsidRDefault="00846E89">
            <w:r w:rsidRPr="00846E89">
              <w:t>Лекаревского сельского поселения</w:t>
            </w:r>
          </w:p>
        </w:tc>
      </w:tr>
      <w:tr w:rsidR="00846E89" w:rsidRPr="00846E89" w:rsidTr="00846E89">
        <w:trPr>
          <w:trHeight w:val="300"/>
        </w:trPr>
        <w:tc>
          <w:tcPr>
            <w:tcW w:w="52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4700" w:type="dxa"/>
            <w:gridSpan w:val="3"/>
            <w:noWrap/>
            <w:hideMark/>
          </w:tcPr>
          <w:p w:rsidR="00846E89" w:rsidRPr="00E33041" w:rsidRDefault="00846E89" w:rsidP="00E33041">
            <w:pPr>
              <w:rPr>
                <w:lang w:val="ru-RU"/>
              </w:rPr>
            </w:pPr>
            <w:r w:rsidRPr="00846E89">
              <w:t>от «</w:t>
            </w:r>
            <w:r w:rsidR="00E33041">
              <w:rPr>
                <w:lang w:val="ru-RU"/>
              </w:rPr>
              <w:t>17</w:t>
            </w:r>
            <w:r w:rsidRPr="00846E89">
              <w:t xml:space="preserve">» </w:t>
            </w:r>
            <w:r w:rsidR="00E33041">
              <w:rPr>
                <w:lang w:val="ru-RU"/>
              </w:rPr>
              <w:t>декабря</w:t>
            </w:r>
            <w:r w:rsidRPr="00846E89">
              <w:t xml:space="preserve"> 2019г. № </w:t>
            </w:r>
            <w:r w:rsidR="00E33041">
              <w:rPr>
                <w:lang w:val="ru-RU"/>
              </w:rPr>
              <w:t>179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/>
        </w:tc>
        <w:tc>
          <w:tcPr>
            <w:tcW w:w="820" w:type="dxa"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 xml:space="preserve">                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92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15"/>
        </w:trPr>
        <w:tc>
          <w:tcPr>
            <w:tcW w:w="528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96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Таблица 1</w:t>
            </w:r>
          </w:p>
        </w:tc>
      </w:tr>
      <w:tr w:rsidR="00846E89" w:rsidRPr="00846E89" w:rsidTr="00846E89">
        <w:trPr>
          <w:trHeight w:val="330"/>
        </w:trPr>
        <w:tc>
          <w:tcPr>
            <w:tcW w:w="11620" w:type="dxa"/>
            <w:gridSpan w:val="6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Распределение</w:t>
            </w:r>
          </w:p>
        </w:tc>
      </w:tr>
      <w:tr w:rsidR="00846E89" w:rsidRPr="00846E89" w:rsidTr="00846E89">
        <w:trPr>
          <w:trHeight w:val="330"/>
        </w:trPr>
        <w:tc>
          <w:tcPr>
            <w:tcW w:w="11620" w:type="dxa"/>
            <w:gridSpan w:val="6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бюджетных ассигнований бюджета Лекаревского сельского поселения</w:t>
            </w:r>
          </w:p>
        </w:tc>
      </w:tr>
      <w:tr w:rsidR="00846E89" w:rsidRPr="00846E89" w:rsidTr="00846E89">
        <w:trPr>
          <w:trHeight w:val="330"/>
        </w:trPr>
        <w:tc>
          <w:tcPr>
            <w:tcW w:w="11620" w:type="dxa"/>
            <w:gridSpan w:val="6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846E89" w:rsidRPr="00846E89" w:rsidTr="00846E89">
        <w:trPr>
          <w:trHeight w:val="330"/>
        </w:trPr>
        <w:tc>
          <w:tcPr>
            <w:tcW w:w="11620" w:type="dxa"/>
            <w:gridSpan w:val="6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846E89" w:rsidRPr="00846E89" w:rsidTr="00846E89">
        <w:trPr>
          <w:trHeight w:val="330"/>
        </w:trPr>
        <w:tc>
          <w:tcPr>
            <w:tcW w:w="11620" w:type="dxa"/>
            <w:gridSpan w:val="6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 классификации расходов бюджетов на 2020 год </w:t>
            </w:r>
          </w:p>
        </w:tc>
      </w:tr>
      <w:tr w:rsidR="00846E89" w:rsidRPr="00846E89" w:rsidTr="00846E89">
        <w:trPr>
          <w:trHeight w:val="330"/>
        </w:trPr>
        <w:tc>
          <w:tcPr>
            <w:tcW w:w="528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(тыс.рублей)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ПР</w:t>
            </w:r>
          </w:p>
        </w:tc>
        <w:tc>
          <w:tcPr>
            <w:tcW w:w="196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ВР</w:t>
            </w:r>
          </w:p>
        </w:tc>
        <w:tc>
          <w:tcPr>
            <w:tcW w:w="19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Сумма</w:t>
            </w:r>
          </w:p>
        </w:tc>
      </w:tr>
      <w:tr w:rsidR="00846E89" w:rsidRPr="00846E89" w:rsidTr="00846E89">
        <w:trPr>
          <w:trHeight w:val="330"/>
        </w:trPr>
        <w:tc>
          <w:tcPr>
            <w:tcW w:w="528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1 107,1</w:t>
            </w:r>
          </w:p>
        </w:tc>
      </w:tr>
      <w:tr w:rsidR="00846E89" w:rsidRPr="00846E89" w:rsidTr="00846E89">
        <w:trPr>
          <w:trHeight w:val="108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412,7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412,7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412,7</w:t>
            </w:r>
          </w:p>
        </w:tc>
      </w:tr>
      <w:tr w:rsidR="00846E89" w:rsidRPr="00846E89" w:rsidTr="00846E89">
        <w:trPr>
          <w:trHeight w:val="163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412,7</w:t>
            </w:r>
          </w:p>
        </w:tc>
      </w:tr>
      <w:tr w:rsidR="00846E89" w:rsidRPr="00846E89" w:rsidTr="00846E89">
        <w:trPr>
          <w:trHeight w:val="162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571,9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571,9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571,9</w:t>
            </w:r>
          </w:p>
        </w:tc>
      </w:tr>
      <w:tr w:rsidR="00846E89" w:rsidRPr="00846E89" w:rsidTr="00846E89">
        <w:trPr>
          <w:trHeight w:val="157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351,0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208,3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122,5</w:t>
            </w:r>
          </w:p>
        </w:tc>
      </w:tr>
      <w:tr w:rsidR="00846E89" w:rsidRPr="00846E89" w:rsidTr="00846E89">
        <w:trPr>
          <w:trHeight w:val="126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01 0 00 00000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121,5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20" w:type="dxa"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6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4,7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4,7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92,1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92,1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92,1</w:t>
            </w:r>
          </w:p>
        </w:tc>
      </w:tr>
      <w:tr w:rsidR="00846E89" w:rsidRPr="00846E89" w:rsidTr="00846E89">
        <w:trPr>
          <w:trHeight w:val="94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92,1</w:t>
            </w:r>
          </w:p>
        </w:tc>
      </w:tr>
      <w:tr w:rsidR="00846E89" w:rsidRPr="00846E89" w:rsidTr="00846E89">
        <w:trPr>
          <w:trHeight w:val="162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87,2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4,9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412,0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400,0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25,0</w:t>
            </w:r>
          </w:p>
        </w:tc>
      </w:tr>
      <w:tr w:rsidR="00846E89" w:rsidRPr="00846E89" w:rsidTr="00846E89">
        <w:trPr>
          <w:trHeight w:val="94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25,0</w:t>
            </w:r>
          </w:p>
        </w:tc>
      </w:tr>
      <w:tr w:rsidR="00846E89" w:rsidRPr="00846E89" w:rsidTr="00846E89">
        <w:trPr>
          <w:trHeight w:val="126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25,0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25,0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375,0</w:t>
            </w:r>
          </w:p>
        </w:tc>
      </w:tr>
      <w:tr w:rsidR="00846E89" w:rsidRPr="00846E89" w:rsidTr="00846E89">
        <w:trPr>
          <w:trHeight w:val="130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375,0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375,0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З1 2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12,0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611,6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611,6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30,0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30,0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30,0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30,0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581,6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422,7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422,7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Озеленение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97,0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97,0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61,9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 xml:space="preserve">Закупка товаров, работ и услуг для обеспечения государственных </w:t>
            </w:r>
            <w:r w:rsidRPr="00846E89">
              <w:lastRenderedPageBreak/>
              <w:t>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61,9</w:t>
            </w:r>
          </w:p>
        </w:tc>
      </w:tr>
      <w:tr w:rsidR="00846E89" w:rsidRPr="00846E89" w:rsidTr="00846E89">
        <w:trPr>
          <w:trHeight w:val="1260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315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1575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330"/>
        </w:trPr>
        <w:tc>
          <w:tcPr>
            <w:tcW w:w="5280" w:type="dxa"/>
            <w:hideMark/>
          </w:tcPr>
          <w:p w:rsidR="00846E89" w:rsidRPr="00846E89" w:rsidRDefault="00846E89">
            <w:r w:rsidRPr="00846E89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500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563"/>
        </w:trPr>
        <w:tc>
          <w:tcPr>
            <w:tcW w:w="528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2 234,2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99"/>
        <w:gridCol w:w="714"/>
        <w:gridCol w:w="714"/>
        <w:gridCol w:w="1457"/>
        <w:gridCol w:w="714"/>
        <w:gridCol w:w="1242"/>
        <w:gridCol w:w="1297"/>
      </w:tblGrid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bookmarkStart w:id="5" w:name="RANGE!A1:G70"/>
            <w:bookmarkEnd w:id="5"/>
          </w:p>
        </w:tc>
        <w:tc>
          <w:tcPr>
            <w:tcW w:w="820" w:type="dxa"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 xml:space="preserve">                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/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Таблица 2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720" w:type="dxa"/>
            <w:noWrap/>
            <w:hideMark/>
          </w:tcPr>
          <w:p w:rsidR="00846E89" w:rsidRPr="00846E89" w:rsidRDefault="00846E89"/>
        </w:tc>
        <w:tc>
          <w:tcPr>
            <w:tcW w:w="820" w:type="dxa"/>
            <w:noWrap/>
            <w:hideMark/>
          </w:tcPr>
          <w:p w:rsidR="00846E89" w:rsidRPr="00846E89" w:rsidRDefault="00846E89"/>
        </w:tc>
        <w:tc>
          <w:tcPr>
            <w:tcW w:w="1460" w:type="dxa"/>
            <w:noWrap/>
            <w:hideMark/>
          </w:tcPr>
          <w:p w:rsidR="00846E89" w:rsidRPr="00846E89" w:rsidRDefault="00846E89"/>
        </w:tc>
        <w:tc>
          <w:tcPr>
            <w:tcW w:w="152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1196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Распределение</w:t>
            </w:r>
          </w:p>
        </w:tc>
      </w:tr>
      <w:tr w:rsidR="00846E89" w:rsidRPr="00846E89" w:rsidTr="00846E89">
        <w:trPr>
          <w:trHeight w:val="330"/>
        </w:trPr>
        <w:tc>
          <w:tcPr>
            <w:tcW w:w="1196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бюджетных ассигнований бюджета Лекаревского сельского поселения</w:t>
            </w:r>
          </w:p>
        </w:tc>
      </w:tr>
      <w:tr w:rsidR="00846E89" w:rsidRPr="00846E89" w:rsidTr="00846E89">
        <w:trPr>
          <w:trHeight w:val="330"/>
        </w:trPr>
        <w:tc>
          <w:tcPr>
            <w:tcW w:w="1196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846E89" w:rsidRPr="00846E89" w:rsidTr="00846E89">
        <w:trPr>
          <w:trHeight w:val="330"/>
        </w:trPr>
        <w:tc>
          <w:tcPr>
            <w:tcW w:w="1196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846E89" w:rsidRPr="00846E89" w:rsidTr="00846E89">
        <w:trPr>
          <w:trHeight w:val="330"/>
        </w:trPr>
        <w:tc>
          <w:tcPr>
            <w:tcW w:w="11960" w:type="dxa"/>
            <w:gridSpan w:val="7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 плановый период 2021 и 2022 годов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846E89" w:rsidRPr="00846E89" w:rsidRDefault="00846E89"/>
        </w:tc>
        <w:tc>
          <w:tcPr>
            <w:tcW w:w="152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330"/>
        </w:trPr>
        <w:tc>
          <w:tcPr>
            <w:tcW w:w="8980" w:type="dxa"/>
            <w:gridSpan w:val="5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/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(тыс.рублей)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ВР</w:t>
            </w:r>
          </w:p>
        </w:tc>
        <w:tc>
          <w:tcPr>
            <w:tcW w:w="2980" w:type="dxa"/>
            <w:gridSpan w:val="2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Сумма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46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2021 год</w:t>
            </w:r>
          </w:p>
        </w:tc>
        <w:tc>
          <w:tcPr>
            <w:tcW w:w="1520" w:type="dxa"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2022 год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1 135,5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1 165,8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428,9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446,1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428,9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446,1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428,9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446,1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6E89">
              <w:lastRenderedPageBreak/>
              <w:t xml:space="preserve">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428,9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446,1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584,2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597,4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584,2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597,4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584,2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597,4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364,8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379,4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206,8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205,4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12,6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122,4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122,3</w:t>
            </w:r>
          </w:p>
        </w:tc>
      </w:tr>
      <w:tr w:rsidR="00846E89" w:rsidRPr="00846E89" w:rsidTr="00846E89">
        <w:trPr>
          <w:trHeight w:val="126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01 0 00 00000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1,0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01 0 00 R0641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1,0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121,4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121,3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20" w:type="dxa"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99 0 00 0295 0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116,8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4,5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99 0 00 9707 1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92,2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93,7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93,7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92,2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93,7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93,7</w:t>
            </w:r>
          </w:p>
        </w:tc>
      </w:tr>
      <w:tr w:rsidR="00846E89" w:rsidRPr="00846E89" w:rsidTr="00846E89">
        <w:trPr>
          <w:trHeight w:val="189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87,3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87,3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02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99 0 00 5118 0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6,4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377,9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342,5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366,2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331,1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24,3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23,8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1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24,3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23,8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24,3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23,8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1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24,3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23,8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341,9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307,3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341,9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307,3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99 0 00 7802 0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341,9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307,3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З1 2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12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З1 2 00 7344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11,7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11,4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611,9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612,3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611,9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612,3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3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29,3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28,5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Б1 3 00 7804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29,3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28,5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582,6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583,8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427,6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432,8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99 0 00 7801 0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427,6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432,8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Озеленение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94,6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99 0 00 7803 0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94,6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92,2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60,4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58,8</w:t>
            </w:r>
          </w:p>
        </w:tc>
      </w:tr>
      <w:tr w:rsidR="00846E89" w:rsidRPr="00846E89" w:rsidTr="00846E89">
        <w:trPr>
          <w:trHeight w:val="94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05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99 0 00 7805 0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200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60,4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58,8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r w:rsidRPr="00846E89">
              <w:rPr>
                <w:b/>
                <w:bCs/>
              </w:rPr>
              <w:lastRenderedPageBreak/>
              <w:t>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lastRenderedPageBreak/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22,5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20,5</w:t>
            </w:r>
          </w:p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lastRenderedPageBreak/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i/>
                <w:iCs/>
              </w:rPr>
            </w:pPr>
            <w:r w:rsidRPr="00846E89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157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14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03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99 0 00 2086 0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500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22,5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20,5</w:t>
            </w:r>
          </w:p>
        </w:tc>
      </w:tr>
      <w:tr w:rsidR="00846E89" w:rsidRPr="00846E89" w:rsidTr="00846E89">
        <w:trPr>
          <w:trHeight w:val="64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2 240,0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2 234,8</w:t>
            </w:r>
          </w:p>
        </w:tc>
      </w:tr>
      <w:tr w:rsidR="00846E89" w:rsidRPr="00846E89" w:rsidTr="00846E89">
        <w:trPr>
          <w:trHeight w:val="578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846E89" w:rsidRPr="00846E89" w:rsidRDefault="00846E89"/>
        </w:tc>
        <w:tc>
          <w:tcPr>
            <w:tcW w:w="1520" w:type="dxa"/>
            <w:noWrap/>
            <w:hideMark/>
          </w:tcPr>
          <w:p w:rsidR="00846E89" w:rsidRPr="00846E89" w:rsidRDefault="00846E89"/>
        </w:tc>
      </w:tr>
      <w:tr w:rsidR="00846E89" w:rsidRPr="00846E89" w:rsidTr="00846E89">
        <w:trPr>
          <w:trHeight w:val="630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55,1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112,7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55,1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  <w:i/>
                <w:iCs/>
              </w:rPr>
            </w:pPr>
            <w:r w:rsidRPr="00846E89">
              <w:rPr>
                <w:b/>
                <w:bCs/>
                <w:i/>
                <w:iCs/>
              </w:rPr>
              <w:t>112,7</w:t>
            </w:r>
          </w:p>
        </w:tc>
      </w:tr>
      <w:tr w:rsidR="00846E89" w:rsidRPr="00846E89" w:rsidTr="00846E89">
        <w:trPr>
          <w:trHeight w:val="315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999 00 00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55,1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112,7</w:t>
            </w:r>
          </w:p>
        </w:tc>
      </w:tr>
      <w:tr w:rsidR="00846E89" w:rsidRPr="00846E89" w:rsidTr="00846E89">
        <w:trPr>
          <w:trHeight w:val="330"/>
        </w:trPr>
        <w:tc>
          <w:tcPr>
            <w:tcW w:w="4800" w:type="dxa"/>
            <w:hideMark/>
          </w:tcPr>
          <w:p w:rsidR="00846E89" w:rsidRPr="00846E89" w:rsidRDefault="00846E89">
            <w:r w:rsidRPr="00846E89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99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r w:rsidRPr="00846E89">
              <w:t>999 00 00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 w:rsidP="00846E89">
            <w:r w:rsidRPr="00846E89">
              <w:t>800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r w:rsidRPr="00846E89">
              <w:t>55,1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r w:rsidRPr="00846E89">
              <w:t>112,7</w:t>
            </w:r>
          </w:p>
        </w:tc>
      </w:tr>
      <w:tr w:rsidR="00846E89" w:rsidRPr="00846E89" w:rsidTr="00846E89">
        <w:trPr>
          <w:trHeight w:val="563"/>
        </w:trPr>
        <w:tc>
          <w:tcPr>
            <w:tcW w:w="4800" w:type="dxa"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46E89" w:rsidRPr="00846E89" w:rsidRDefault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2 295,1</w:t>
            </w:r>
          </w:p>
        </w:tc>
        <w:tc>
          <w:tcPr>
            <w:tcW w:w="1520" w:type="dxa"/>
            <w:noWrap/>
            <w:hideMark/>
          </w:tcPr>
          <w:p w:rsidR="00846E89" w:rsidRPr="00846E89" w:rsidRDefault="00846E89" w:rsidP="00846E89">
            <w:pPr>
              <w:rPr>
                <w:b/>
                <w:bCs/>
              </w:rPr>
            </w:pPr>
            <w:r w:rsidRPr="00846E89">
              <w:rPr>
                <w:b/>
                <w:bCs/>
              </w:rPr>
              <w:t>2 347,5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5040"/>
        <w:gridCol w:w="1820"/>
        <w:gridCol w:w="680"/>
        <w:gridCol w:w="820"/>
        <w:gridCol w:w="820"/>
        <w:gridCol w:w="2020"/>
      </w:tblGrid>
      <w:tr w:rsidR="00C4363C" w:rsidRPr="00C4363C" w:rsidTr="00C4363C">
        <w:trPr>
          <w:trHeight w:val="2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bookmarkStart w:id="6" w:name="RANGE!A1:F100"/>
            <w:bookmarkEnd w:id="6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Приложение 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</w:tr>
      <w:tr w:rsidR="00C4363C" w:rsidRPr="00C4363C" w:rsidTr="00C4363C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к решению Совета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Лекаревского сельского поселения</w:t>
            </w:r>
          </w:p>
        </w:tc>
      </w:tr>
      <w:tr w:rsidR="00C4363C" w:rsidRPr="00C4363C" w:rsidTr="00C436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E33041">
            <w:pPr>
              <w:rPr>
                <w:lang w:val="ru-RU"/>
              </w:rPr>
            </w:pPr>
            <w:r w:rsidRPr="00C4363C">
              <w:rPr>
                <w:lang w:val="ru-RU"/>
              </w:rPr>
              <w:t>от «</w:t>
            </w:r>
            <w:r w:rsidR="00E33041">
              <w:rPr>
                <w:lang w:val="ru-RU"/>
              </w:rPr>
              <w:t>17</w:t>
            </w:r>
            <w:r w:rsidRPr="00C4363C">
              <w:rPr>
                <w:lang w:val="ru-RU"/>
              </w:rPr>
              <w:t xml:space="preserve">» </w:t>
            </w:r>
            <w:r w:rsidR="00E33041">
              <w:rPr>
                <w:lang w:val="ru-RU"/>
              </w:rPr>
              <w:t>декабря</w:t>
            </w:r>
            <w:r w:rsidRPr="00C4363C">
              <w:rPr>
                <w:lang w:val="ru-RU"/>
              </w:rPr>
              <w:t xml:space="preserve"> 2019г. № </w:t>
            </w:r>
            <w:r w:rsidR="00E33041">
              <w:rPr>
                <w:lang w:val="ru-RU"/>
              </w:rPr>
              <w:t>179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Таблица 1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Распределение бюджетных ассигнований бюджета Лекаревского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и непрограммным направлениям деятельности),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группам видов расходов, разделам, подразделам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 классификации расходов бюджетов</w:t>
            </w:r>
          </w:p>
        </w:tc>
      </w:tr>
      <w:tr w:rsidR="00C4363C" w:rsidRPr="00C4363C" w:rsidTr="00C4363C">
        <w:trPr>
          <w:trHeight w:val="33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на 2020 год 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</w:tr>
      <w:tr w:rsidR="00C4363C" w:rsidRPr="00C4363C" w:rsidTr="00C4363C">
        <w:trPr>
          <w:trHeight w:val="33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(тыс.рублей)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ВР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ПР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Сумма</w:t>
            </w:r>
          </w:p>
        </w:tc>
      </w:tr>
      <w:tr w:rsidR="00C4363C" w:rsidRPr="00C4363C" w:rsidTr="00C4363C">
        <w:trPr>
          <w:trHeight w:val="330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1,0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Мероприятия по благоустройству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Б1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55,0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Б1 1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25,0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25,0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25,0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25,0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Дорожное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25,0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Б1 3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30,0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Содержание кладбищ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30,0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30,0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З1 2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12,0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12,0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2 166,2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412,7</w:t>
            </w:r>
          </w:p>
        </w:tc>
      </w:tr>
      <w:tr w:rsidR="00C4363C" w:rsidRPr="00C4363C" w:rsidTr="00C4363C">
        <w:trPr>
          <w:trHeight w:val="18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412,7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412,7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412,7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Центральный аппарат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571,9</w:t>
            </w:r>
          </w:p>
        </w:tc>
      </w:tr>
      <w:tr w:rsidR="00C4363C" w:rsidRPr="00C4363C" w:rsidTr="00C4363C">
        <w:trPr>
          <w:trHeight w:val="18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351,0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351,0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351,0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208,3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208,3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208,3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92,1</w:t>
            </w:r>
          </w:p>
        </w:tc>
      </w:tr>
      <w:tr w:rsidR="00C4363C" w:rsidRPr="00C4363C" w:rsidTr="00C4363C">
        <w:trPr>
          <w:trHeight w:val="18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87,2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87,2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87,2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Уличное освещение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422,7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422,7</w:t>
            </w:r>
          </w:p>
        </w:tc>
      </w:tr>
      <w:tr w:rsidR="00C4363C" w:rsidRPr="00C4363C" w:rsidTr="00C4363C">
        <w:trPr>
          <w:trHeight w:val="3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422,7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422,7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375,0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375,0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375,0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Дорожное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375,0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Озеленение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97,0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97,0</w:t>
            </w:r>
          </w:p>
        </w:tc>
      </w:tr>
      <w:tr w:rsidR="00C4363C" w:rsidRPr="00C4363C" w:rsidTr="00C4363C">
        <w:trPr>
          <w:trHeight w:val="51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97,0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97,0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61,9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61,9</w:t>
            </w:r>
          </w:p>
        </w:tc>
      </w:tr>
      <w:tr w:rsidR="00C4363C" w:rsidRPr="00C4363C" w:rsidTr="00C4363C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61,9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61,9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4,7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4,7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4,7</w:t>
            </w:r>
          </w:p>
        </w:tc>
      </w:tr>
      <w:tr w:rsidR="00C4363C" w:rsidRPr="00C4363C" w:rsidTr="00C4363C">
        <w:trPr>
          <w:trHeight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4,7</w:t>
            </w:r>
          </w:p>
        </w:tc>
      </w:tr>
      <w:tr w:rsidR="00C4363C" w:rsidRPr="00C4363C" w:rsidTr="00C4363C">
        <w:trPr>
          <w:trHeight w:val="5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2 234,2</w:t>
            </w:r>
          </w:p>
        </w:tc>
      </w:tr>
    </w:tbl>
    <w:p w:rsidR="00846E89" w:rsidRDefault="00846E89">
      <w:pPr>
        <w:rPr>
          <w:lang w:val="ru-RU"/>
        </w:rPr>
      </w:pPr>
    </w:p>
    <w:tbl>
      <w:tblPr>
        <w:tblW w:w="12280" w:type="dxa"/>
        <w:tblInd w:w="93" w:type="dxa"/>
        <w:tblLook w:val="04A0" w:firstRow="1" w:lastRow="0" w:firstColumn="1" w:lastColumn="0" w:noHBand="0" w:noVBand="1"/>
      </w:tblPr>
      <w:tblGrid>
        <w:gridCol w:w="5040"/>
        <w:gridCol w:w="1940"/>
        <w:gridCol w:w="680"/>
        <w:gridCol w:w="820"/>
        <w:gridCol w:w="820"/>
        <w:gridCol w:w="1480"/>
        <w:gridCol w:w="1526"/>
      </w:tblGrid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bookmarkStart w:id="7" w:name="RANGE!A1:G84"/>
            <w:bookmarkEnd w:id="7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Таблица 2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Распределение бюджетных ассигнований бюджета Лекаревского</w:t>
            </w: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  и непрограммным направлениям деятельности),</w:t>
            </w: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группам видов расходов, разделам, подразделам</w:t>
            </w: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 классификации расходов бюджетов</w:t>
            </w:r>
          </w:p>
        </w:tc>
      </w:tr>
      <w:tr w:rsidR="00C4363C" w:rsidRPr="00C4363C" w:rsidTr="00C4363C">
        <w:trPr>
          <w:trHeight w:val="33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 xml:space="preserve">на плановый период 2021 и 2022 годов 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</w:tr>
      <w:tr w:rsidR="00C4363C" w:rsidRPr="00C4363C" w:rsidTr="00C4363C">
        <w:trPr>
          <w:trHeight w:val="33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(тыс.рублей)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ВР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ПР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Сумма</w:t>
            </w:r>
          </w:p>
        </w:tc>
      </w:tr>
      <w:tr w:rsidR="00C4363C" w:rsidRPr="00C4363C" w:rsidTr="00C4363C">
        <w:trPr>
          <w:trHeight w:val="330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2022 год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1,0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1,0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Мероприятия по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Б1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53,6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52,3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23,8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23,8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23,8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23,8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Дорожное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23,8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28,5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Содержание кладбищ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28,5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28,5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28,5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28,5</w:t>
            </w:r>
          </w:p>
        </w:tc>
      </w:tr>
      <w:tr w:rsidR="00C4363C" w:rsidRPr="00C4363C" w:rsidTr="00C4363C">
        <w:trPr>
          <w:trHeight w:val="7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i/>
                <w:iCs/>
                <w:lang w:val="ru-RU"/>
              </w:rPr>
            </w:pPr>
            <w:r w:rsidRPr="00C4363C">
              <w:rPr>
                <w:i/>
                <w:iCs/>
                <w:lang w:val="ru-RU"/>
              </w:rPr>
              <w:t>З1 2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11,4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2 173,7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i/>
                <w:iCs/>
                <w:lang w:val="ru-RU"/>
              </w:rPr>
            </w:pPr>
            <w:r w:rsidRPr="00C4363C">
              <w:rPr>
                <w:b/>
                <w:bCs/>
                <w:i/>
                <w:iCs/>
                <w:lang w:val="ru-RU"/>
              </w:rPr>
              <w:t>2 170,1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446,1</w:t>
            </w:r>
          </w:p>
        </w:tc>
      </w:tr>
      <w:tr w:rsidR="00C4363C" w:rsidRPr="00C4363C" w:rsidTr="00C4363C">
        <w:trPr>
          <w:trHeight w:val="169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446,1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428,9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446,1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446,1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584,2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597,4</w:t>
            </w:r>
          </w:p>
        </w:tc>
      </w:tr>
      <w:tr w:rsidR="00C4363C" w:rsidRPr="00C4363C" w:rsidTr="00C4363C">
        <w:trPr>
          <w:trHeight w:val="169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364,8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379,4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364,8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379,4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364,8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379,4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205,4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205,4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205,4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12,6</w:t>
            </w:r>
          </w:p>
        </w:tc>
      </w:tr>
      <w:tr w:rsidR="00C4363C" w:rsidRPr="00C4363C" w:rsidTr="00C4363C">
        <w:trPr>
          <w:trHeight w:val="6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116,8</w:t>
            </w:r>
          </w:p>
        </w:tc>
      </w:tr>
      <w:tr w:rsidR="00C4363C" w:rsidRPr="00C4363C" w:rsidTr="00C4363C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20,5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20,5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22,5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20,5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99 0 00 2086 0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20,5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93,7</w:t>
            </w:r>
          </w:p>
        </w:tc>
      </w:tr>
      <w:tr w:rsidR="00C4363C" w:rsidRPr="00C4363C" w:rsidTr="00C4363C">
        <w:trPr>
          <w:trHeight w:val="16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87,3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6,4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6,4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6,4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Уличное освещение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432,8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432,8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427,6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432,8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427,6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432,8</w:t>
            </w:r>
          </w:p>
        </w:tc>
      </w:tr>
      <w:tr w:rsidR="00C4363C" w:rsidRPr="00C4363C" w:rsidTr="00C4363C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307,3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307,3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341,9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307,3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Дорожное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307,3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Озеленение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92,2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92,2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92,2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92,2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58,8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58,8</w:t>
            </w:r>
          </w:p>
        </w:tc>
      </w:tr>
      <w:tr w:rsidR="00C4363C" w:rsidRPr="00C4363C" w:rsidTr="00C4363C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60,4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58,8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60,4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58,8</w:t>
            </w:r>
          </w:p>
        </w:tc>
      </w:tr>
      <w:tr w:rsidR="00C4363C" w:rsidRPr="00C4363C" w:rsidTr="00C436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4,5</w:t>
            </w:r>
          </w:p>
        </w:tc>
      </w:tr>
      <w:tr w:rsidR="00C4363C" w:rsidRPr="00C4363C" w:rsidTr="00C4363C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4,5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4,5</w:t>
            </w:r>
          </w:p>
        </w:tc>
      </w:tr>
      <w:tr w:rsidR="00C4363C" w:rsidRPr="00C4363C" w:rsidTr="00C4363C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63C" w:rsidRPr="00C4363C" w:rsidRDefault="00C4363C" w:rsidP="00C4363C">
            <w:pPr>
              <w:rPr>
                <w:lang w:val="ru-RU"/>
              </w:rPr>
            </w:pPr>
            <w:r w:rsidRPr="00C4363C">
              <w:rPr>
                <w:lang w:val="ru-RU"/>
              </w:rPr>
              <w:t>4,5</w:t>
            </w:r>
          </w:p>
        </w:tc>
      </w:tr>
      <w:tr w:rsidR="00C4363C" w:rsidRPr="00C4363C" w:rsidTr="00C4363C">
        <w:trPr>
          <w:trHeight w:val="563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2 240,0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363C" w:rsidRPr="00C4363C" w:rsidRDefault="00C4363C" w:rsidP="00C4363C">
            <w:pPr>
              <w:rPr>
                <w:b/>
                <w:bCs/>
                <w:lang w:val="ru-RU"/>
              </w:rPr>
            </w:pPr>
            <w:r w:rsidRPr="00C4363C">
              <w:rPr>
                <w:b/>
                <w:bCs/>
                <w:lang w:val="ru-RU"/>
              </w:rPr>
              <w:t>2 234,8</w:t>
            </w:r>
          </w:p>
        </w:tc>
      </w:tr>
    </w:tbl>
    <w:p w:rsidR="00C4363C" w:rsidRDefault="00C4363C">
      <w:pPr>
        <w:rPr>
          <w:lang w:val="ru-RU"/>
        </w:rPr>
      </w:pPr>
    </w:p>
    <w:p w:rsidR="000817E9" w:rsidRPr="000817E9" w:rsidRDefault="000817E9" w:rsidP="000817E9">
      <w:pPr>
        <w:ind w:left="4956" w:firstLine="573"/>
        <w:rPr>
          <w:lang w:val="ru-RU"/>
        </w:rPr>
      </w:pPr>
      <w:r w:rsidRPr="000817E9">
        <w:rPr>
          <w:lang w:val="ru-RU"/>
        </w:rPr>
        <w:t>Приложение № 8</w:t>
      </w:r>
    </w:p>
    <w:p w:rsidR="000817E9" w:rsidRPr="000817E9" w:rsidRDefault="000817E9" w:rsidP="000817E9">
      <w:pPr>
        <w:ind w:left="4956" w:firstLine="573"/>
        <w:rPr>
          <w:lang w:val="ru-RU"/>
        </w:rPr>
      </w:pPr>
      <w:r w:rsidRPr="000817E9">
        <w:rPr>
          <w:lang w:val="ru-RU"/>
        </w:rPr>
        <w:t xml:space="preserve">к решению Совета </w:t>
      </w:r>
    </w:p>
    <w:p w:rsidR="000817E9" w:rsidRPr="000817E9" w:rsidRDefault="000817E9" w:rsidP="000817E9">
      <w:pPr>
        <w:ind w:left="4956" w:firstLine="573"/>
        <w:rPr>
          <w:lang w:val="ru-RU"/>
        </w:rPr>
      </w:pPr>
      <w:r w:rsidRPr="000817E9">
        <w:rPr>
          <w:lang w:val="ru-RU"/>
        </w:rPr>
        <w:t>Лекаревского сельского поселения</w:t>
      </w:r>
    </w:p>
    <w:p w:rsidR="000817E9" w:rsidRPr="000817E9" w:rsidRDefault="000817E9" w:rsidP="000817E9">
      <w:pPr>
        <w:ind w:left="4956" w:firstLine="573"/>
        <w:rPr>
          <w:lang w:val="ru-RU"/>
        </w:rPr>
      </w:pPr>
      <w:r w:rsidRPr="000817E9">
        <w:rPr>
          <w:lang w:val="ru-RU"/>
        </w:rPr>
        <w:t>от «</w:t>
      </w:r>
      <w:r w:rsidR="00E33041">
        <w:rPr>
          <w:lang w:val="ru-RU"/>
        </w:rPr>
        <w:t>17</w:t>
      </w:r>
      <w:r w:rsidRPr="000817E9">
        <w:rPr>
          <w:lang w:val="ru-RU"/>
        </w:rPr>
        <w:t xml:space="preserve">» </w:t>
      </w:r>
      <w:r w:rsidR="00E33041">
        <w:rPr>
          <w:lang w:val="ru-RU"/>
        </w:rPr>
        <w:t>декабря</w:t>
      </w:r>
      <w:r w:rsidRPr="000817E9">
        <w:rPr>
          <w:lang w:val="ru-RU"/>
        </w:rPr>
        <w:t xml:space="preserve"> 2019 г. № </w:t>
      </w:r>
      <w:r w:rsidR="00E33041">
        <w:rPr>
          <w:lang w:val="ru-RU"/>
        </w:rPr>
        <w:t>179</w:t>
      </w:r>
      <w:bookmarkStart w:id="8" w:name="_GoBack"/>
      <w:bookmarkEnd w:id="8"/>
    </w:p>
    <w:p w:rsidR="000817E9" w:rsidRPr="000817E9" w:rsidRDefault="000817E9" w:rsidP="000817E9">
      <w:pPr>
        <w:ind w:firstLine="573"/>
        <w:rPr>
          <w:lang w:val="ru-RU"/>
        </w:rPr>
      </w:pPr>
    </w:p>
    <w:p w:rsidR="000817E9" w:rsidRPr="000817E9" w:rsidRDefault="000817E9" w:rsidP="000817E9">
      <w:pPr>
        <w:rPr>
          <w:lang w:val="ru-RU"/>
        </w:rPr>
      </w:pPr>
    </w:p>
    <w:p w:rsidR="000817E9" w:rsidRPr="000817E9" w:rsidRDefault="000817E9" w:rsidP="000817E9">
      <w:pPr>
        <w:jc w:val="right"/>
        <w:rPr>
          <w:lang w:val="ru-RU"/>
        </w:rPr>
      </w:pP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</w:r>
      <w:r w:rsidRPr="000817E9">
        <w:rPr>
          <w:lang w:val="ru-RU"/>
        </w:rPr>
        <w:tab/>
        <w:t>Таблица №1</w:t>
      </w:r>
    </w:p>
    <w:p w:rsidR="000817E9" w:rsidRPr="000817E9" w:rsidRDefault="000817E9" w:rsidP="000817E9">
      <w:pPr>
        <w:rPr>
          <w:lang w:val="ru-RU"/>
        </w:rPr>
      </w:pPr>
    </w:p>
    <w:p w:rsidR="000817E9" w:rsidRPr="000817E9" w:rsidRDefault="000817E9" w:rsidP="000817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0817E9">
        <w:rPr>
          <w:b/>
          <w:bCs/>
          <w:sz w:val="28"/>
          <w:szCs w:val="28"/>
          <w:lang w:val="ru-RU"/>
        </w:rPr>
        <w:t xml:space="preserve">Межбюджетные субсидии, </w:t>
      </w:r>
    </w:p>
    <w:p w:rsidR="000817E9" w:rsidRPr="000817E9" w:rsidRDefault="000817E9" w:rsidP="000817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0817E9">
        <w:rPr>
          <w:b/>
          <w:bCs/>
          <w:sz w:val="28"/>
          <w:szCs w:val="28"/>
          <w:lang w:val="ru-RU"/>
        </w:rPr>
        <w:t xml:space="preserve">подлежащие перечислению из бюджета поселения, </w:t>
      </w:r>
    </w:p>
    <w:p w:rsidR="000817E9" w:rsidRPr="000817E9" w:rsidRDefault="000817E9" w:rsidP="000817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0817E9">
        <w:rPr>
          <w:b/>
          <w:bCs/>
          <w:sz w:val="28"/>
          <w:szCs w:val="28"/>
          <w:lang w:val="ru-RU"/>
        </w:rPr>
        <w:t xml:space="preserve">в бюджет Республики Татарстан </w:t>
      </w:r>
      <w:r w:rsidRPr="000817E9">
        <w:rPr>
          <w:rFonts w:ascii="Calibri" w:hAnsi="Calibri" w:cs="Calibri"/>
          <w:bCs/>
          <w:sz w:val="22"/>
          <w:szCs w:val="28"/>
          <w:lang w:val="ru-RU"/>
        </w:rPr>
        <w:t xml:space="preserve"> </w:t>
      </w:r>
      <w:r w:rsidRPr="000817E9">
        <w:rPr>
          <w:b/>
          <w:bCs/>
          <w:sz w:val="28"/>
          <w:szCs w:val="28"/>
          <w:lang w:val="ru-RU"/>
        </w:rPr>
        <w:t>в соответствии со статьей 44</w:t>
      </w:r>
      <w:r w:rsidRPr="000817E9">
        <w:rPr>
          <w:b/>
          <w:bCs/>
          <w:sz w:val="28"/>
          <w:szCs w:val="28"/>
          <w:vertAlign w:val="superscript"/>
          <w:lang w:val="ru-RU"/>
        </w:rPr>
        <w:t>10</w:t>
      </w:r>
      <w:r w:rsidRPr="000817E9">
        <w:rPr>
          <w:b/>
          <w:bCs/>
          <w:sz w:val="28"/>
          <w:szCs w:val="28"/>
          <w:lang w:val="ru-RU"/>
        </w:rPr>
        <w:t xml:space="preserve"> </w:t>
      </w:r>
    </w:p>
    <w:p w:rsidR="000817E9" w:rsidRPr="000817E9" w:rsidRDefault="000817E9" w:rsidP="000817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0817E9">
        <w:rPr>
          <w:b/>
          <w:bCs/>
          <w:sz w:val="28"/>
          <w:szCs w:val="28"/>
          <w:lang w:val="ru-RU"/>
        </w:rPr>
        <w:t>Бюджетного кодекса Республики Татарстан, в 2020 году</w:t>
      </w:r>
    </w:p>
    <w:p w:rsidR="000817E9" w:rsidRPr="000817E9" w:rsidRDefault="000817E9" w:rsidP="000817E9">
      <w:pPr>
        <w:ind w:firstLine="708"/>
        <w:rPr>
          <w:lang w:val="ru-RU"/>
        </w:rPr>
      </w:pPr>
    </w:p>
    <w:p w:rsidR="000817E9" w:rsidRPr="000817E9" w:rsidRDefault="000817E9" w:rsidP="000817E9">
      <w:pPr>
        <w:ind w:left="7080" w:firstLine="708"/>
        <w:jc w:val="right"/>
        <w:rPr>
          <w:lang w:val="ru-RU"/>
        </w:rPr>
      </w:pPr>
      <w:r w:rsidRPr="000817E9">
        <w:rPr>
          <w:lang w:val="ru-RU"/>
        </w:rPr>
        <w:tab/>
      </w:r>
      <w:r w:rsidRPr="000817E9">
        <w:rPr>
          <w:lang w:val="ru-RU"/>
        </w:rPr>
        <w:tab/>
        <w:t>Таблица 1</w:t>
      </w:r>
    </w:p>
    <w:p w:rsidR="000817E9" w:rsidRPr="000817E9" w:rsidRDefault="000817E9" w:rsidP="000817E9">
      <w:pPr>
        <w:ind w:firstLine="708"/>
        <w:jc w:val="right"/>
        <w:rPr>
          <w:lang w:val="ru-RU"/>
        </w:rPr>
      </w:pPr>
      <w:r w:rsidRPr="000817E9">
        <w:rPr>
          <w:lang w:val="ru-RU"/>
        </w:rPr>
        <w:tab/>
      </w:r>
      <w:r w:rsidRPr="000817E9">
        <w:rPr>
          <w:lang w:val="ru-RU"/>
        </w:rPr>
        <w:tab/>
      </w:r>
    </w:p>
    <w:p w:rsidR="000817E9" w:rsidRPr="000817E9" w:rsidRDefault="000817E9" w:rsidP="000817E9">
      <w:pPr>
        <w:ind w:firstLine="708"/>
        <w:jc w:val="right"/>
        <w:rPr>
          <w:lang w:val="ru-RU"/>
        </w:rPr>
      </w:pPr>
      <w:r w:rsidRPr="000817E9">
        <w:rPr>
          <w:lang w:val="ru-RU"/>
        </w:rPr>
        <w:t>(тыс. рублей)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880"/>
      </w:tblGrid>
      <w:tr w:rsidR="000817E9" w:rsidRPr="000817E9" w:rsidTr="00061A3B">
        <w:trPr>
          <w:trHeight w:val="666"/>
        </w:trPr>
        <w:tc>
          <w:tcPr>
            <w:tcW w:w="7308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817E9">
              <w:rPr>
                <w:b/>
                <w:sz w:val="28"/>
                <w:szCs w:val="28"/>
                <w:lang w:val="ru-RU"/>
              </w:rPr>
              <w:t>Наименование поселения</w:t>
            </w:r>
          </w:p>
        </w:tc>
        <w:tc>
          <w:tcPr>
            <w:tcW w:w="2880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817E9">
              <w:rPr>
                <w:b/>
                <w:sz w:val="28"/>
                <w:szCs w:val="28"/>
                <w:lang w:val="ru-RU"/>
              </w:rPr>
              <w:t>Сумма</w:t>
            </w:r>
          </w:p>
        </w:tc>
      </w:tr>
      <w:tr w:rsidR="000817E9" w:rsidRPr="000817E9" w:rsidTr="00061A3B">
        <w:trPr>
          <w:trHeight w:val="507"/>
        </w:trPr>
        <w:tc>
          <w:tcPr>
            <w:tcW w:w="7308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val="ru-RU"/>
              </w:rPr>
            </w:pPr>
            <w:r w:rsidRPr="000817E9">
              <w:rPr>
                <w:sz w:val="26"/>
                <w:szCs w:val="26"/>
                <w:lang w:val="ru-RU"/>
              </w:rPr>
              <w:t>Лекаревское сельское поселение</w:t>
            </w:r>
          </w:p>
        </w:tc>
        <w:tc>
          <w:tcPr>
            <w:tcW w:w="2880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0817E9">
              <w:rPr>
                <w:sz w:val="26"/>
                <w:szCs w:val="26"/>
                <w:lang w:val="ru-RU"/>
              </w:rPr>
              <w:t>11,4</w:t>
            </w:r>
          </w:p>
        </w:tc>
      </w:tr>
      <w:tr w:rsidR="000817E9" w:rsidRPr="000817E9" w:rsidTr="00061A3B">
        <w:trPr>
          <w:trHeight w:val="542"/>
        </w:trPr>
        <w:tc>
          <w:tcPr>
            <w:tcW w:w="7308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spacing w:after="120"/>
              <w:rPr>
                <w:lang w:val="ru-RU"/>
              </w:rPr>
            </w:pPr>
            <w:r w:rsidRPr="000817E9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80" w:type="dxa"/>
            <w:vAlign w:val="center"/>
          </w:tcPr>
          <w:p w:rsidR="000817E9" w:rsidRPr="000817E9" w:rsidRDefault="000817E9" w:rsidP="000817E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0817E9">
              <w:rPr>
                <w:b/>
                <w:sz w:val="28"/>
                <w:szCs w:val="28"/>
                <w:lang w:val="ru-RU"/>
              </w:rPr>
              <w:t>11,4</w:t>
            </w:r>
          </w:p>
        </w:tc>
      </w:tr>
    </w:tbl>
    <w:p w:rsidR="000817E9" w:rsidRPr="000817E9" w:rsidRDefault="000817E9" w:rsidP="000817E9">
      <w:pPr>
        <w:ind w:left="4248" w:firstLine="708"/>
        <w:rPr>
          <w:sz w:val="28"/>
          <w:szCs w:val="28"/>
          <w:lang w:val="ru-RU"/>
        </w:rPr>
      </w:pPr>
    </w:p>
    <w:p w:rsidR="000817E9" w:rsidRPr="000817E9" w:rsidRDefault="000817E9" w:rsidP="000817E9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0817E9">
        <w:rPr>
          <w:b/>
          <w:bCs/>
          <w:spacing w:val="-2"/>
          <w:sz w:val="28"/>
          <w:szCs w:val="28"/>
          <w:lang w:val="ru-RU"/>
        </w:rPr>
        <w:t>Основные направления налоговой и бюджетной политики</w:t>
      </w:r>
    </w:p>
    <w:p w:rsidR="000817E9" w:rsidRPr="000817E9" w:rsidRDefault="000817E9" w:rsidP="000817E9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0817E9">
        <w:rPr>
          <w:b/>
          <w:bCs/>
          <w:spacing w:val="-2"/>
          <w:sz w:val="28"/>
          <w:szCs w:val="28"/>
          <w:lang w:val="ru-RU"/>
        </w:rPr>
        <w:t>Лекаревского сельского поселения</w:t>
      </w:r>
    </w:p>
    <w:p w:rsidR="000817E9" w:rsidRPr="000817E9" w:rsidRDefault="000817E9" w:rsidP="000817E9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0817E9">
        <w:rPr>
          <w:b/>
          <w:bCs/>
          <w:spacing w:val="-2"/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0817E9" w:rsidRPr="000817E9" w:rsidRDefault="000817E9" w:rsidP="000817E9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0817E9">
        <w:rPr>
          <w:b/>
          <w:bCs/>
          <w:spacing w:val="-2"/>
          <w:sz w:val="28"/>
          <w:szCs w:val="28"/>
          <w:lang w:val="ru-RU"/>
        </w:rPr>
        <w:t>на 2020 год и плановый период 2021 и 2022 годов</w:t>
      </w:r>
    </w:p>
    <w:p w:rsidR="000817E9" w:rsidRPr="000817E9" w:rsidRDefault="000817E9" w:rsidP="000817E9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</w:p>
    <w:p w:rsidR="000817E9" w:rsidRPr="000817E9" w:rsidRDefault="000817E9" w:rsidP="000817E9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9" w:name="OLE_LINK6"/>
      <w:bookmarkStart w:id="10" w:name="OLE_LINK7"/>
      <w:r w:rsidRPr="000817E9">
        <w:rPr>
          <w:color w:val="000000"/>
          <w:sz w:val="28"/>
          <w:szCs w:val="28"/>
          <w:lang w:val="ru-RU"/>
        </w:rPr>
        <w:lastRenderedPageBreak/>
        <w:t xml:space="preserve">Основные направления налоговой политики бюджета Лекаревского сельского поселения на 2020 год и плановый период 2021 и 2022 годов сформированы на основании налоговой политики Российской Федерации, Республики Татарстан. 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0817E9">
        <w:rPr>
          <w:bCs/>
          <w:color w:val="000000"/>
          <w:sz w:val="28"/>
          <w:szCs w:val="28"/>
          <w:lang w:val="ru-RU"/>
        </w:rPr>
        <w:t xml:space="preserve">Приоритетным направлением налоговой политики Лекаревского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0817E9">
        <w:rPr>
          <w:rFonts w:eastAsia="MS Mincho"/>
          <w:color w:val="000000"/>
          <w:sz w:val="28"/>
          <w:szCs w:val="28"/>
          <w:lang w:val="ru-RU" w:eastAsia="ja-JP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0817E9">
        <w:rPr>
          <w:rFonts w:eastAsia="MS Mincho"/>
          <w:color w:val="000000"/>
          <w:sz w:val="28"/>
          <w:szCs w:val="28"/>
          <w:lang w:val="ru-RU" w:eastAsia="ja-JP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0817E9">
        <w:rPr>
          <w:rFonts w:eastAsia="MS Mincho"/>
          <w:color w:val="000000"/>
          <w:sz w:val="28"/>
          <w:szCs w:val="28"/>
          <w:lang w:val="ru-RU" w:eastAsia="ja-JP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0817E9">
        <w:rPr>
          <w:rFonts w:eastAsia="MS Mincho"/>
          <w:color w:val="000000"/>
          <w:sz w:val="28"/>
          <w:szCs w:val="28"/>
          <w:lang w:val="ru-RU" w:eastAsia="ja-JP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0817E9" w:rsidRPr="000817E9" w:rsidRDefault="000817E9" w:rsidP="000817E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0817E9">
        <w:rPr>
          <w:rFonts w:eastAsia="MS Mincho"/>
          <w:color w:val="000000"/>
          <w:sz w:val="28"/>
          <w:szCs w:val="28"/>
          <w:lang w:val="ru-RU" w:eastAsia="ja-JP"/>
        </w:rPr>
        <w:t>Результаты проводимой работы непосредственно отразились на поступлениях в бюджет сельского поселения.</w:t>
      </w:r>
    </w:p>
    <w:p w:rsidR="000817E9" w:rsidRPr="000817E9" w:rsidRDefault="000817E9" w:rsidP="000817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817E9">
        <w:rPr>
          <w:color w:val="000000"/>
          <w:sz w:val="28"/>
          <w:szCs w:val="28"/>
          <w:lang w:val="ru-RU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  <w:bookmarkEnd w:id="9"/>
      <w:bookmarkEnd w:id="10"/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t xml:space="preserve">Неизменным принципом и приоритетом при планировании бюджетных расходов остается обеспечение исполнения всех социальных обязательств Поселения. Необходимость выполнения данных обязательств ведет к сохранению социальной ориентации бюджета. 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t xml:space="preserve">Важным фактором при обеспечении сбалансированности и устойчивости бюджетов всех уровней и одним из направлений бюджетной политики Поселения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 В рамках формирования проекта бюджета Поселения, при </w:t>
      </w:r>
      <w:r w:rsidRPr="000817E9">
        <w:rPr>
          <w:sz w:val="28"/>
          <w:szCs w:val="28"/>
          <w:lang w:val="ru-RU"/>
        </w:rPr>
        <w:lastRenderedPageBreak/>
        <w:t>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t>Вместе с тем, при формировании и исполнении расходной части бюджета необходимо не только полное обеспечение первоочередных и социально-значимых расходов, но и поддержание оптимального соотношения текущих расходов и расходов капитального характера. В части капитальных расходов необходимо дальнейшее усиление работы по предварительной оценке ожидаемой эффективности таких расходов, расширение практики использования конкурсных процедур, предваряющих принятие решения о включении в бюджет соответствующих расходов, а также развитие подходов по осуществлению текущего и последующего финансового контроля эффективности расходования данных средств.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t xml:space="preserve">В предстоящий трехлетний период одним из основных направлений работы также остается реализация политики по повышению эффективности бюджетных расходов. При этом сохраняет важность использование преимуществ программно-целевого планирования, таких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Система формирования бюджета на основе муниципальных программ должна способствовать достижению стратегических целей развития Поселения. 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t xml:space="preserve">В федеральном законодательстве в сфере межбюджетных отношений приняты изменения. Новшествами, применяемыми при формировании бюджетов начиная с 2020 года, является то, что при предоставлении из бюджета района дотаций, на выравнивание бюджетной обеспеченности поселений, финансовый орган муниципального района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указанные дотации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местной </w:t>
      </w:r>
      <w:r w:rsidRPr="000817E9">
        <w:rPr>
          <w:sz w:val="28"/>
          <w:szCs w:val="28"/>
          <w:lang w:val="ru-RU"/>
        </w:rPr>
        <w:lastRenderedPageBreak/>
        <w:t>администрацией (исполнительно-распорядительным органом) муниципального района.</w:t>
      </w:r>
    </w:p>
    <w:p w:rsidR="000817E9" w:rsidRPr="000817E9" w:rsidRDefault="000817E9" w:rsidP="000817E9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0817E9">
        <w:rPr>
          <w:rFonts w:eastAsia="MS Mincho"/>
          <w:sz w:val="28"/>
          <w:szCs w:val="28"/>
          <w:lang w:val="ru-RU" w:eastAsia="ja-JP"/>
        </w:rPr>
        <w:t>Указанные меры направлены на создание условий для максимальной сбалансированности местных бюджетов.</w:t>
      </w:r>
    </w:p>
    <w:p w:rsidR="000817E9" w:rsidRPr="000817E9" w:rsidRDefault="000817E9" w:rsidP="000817E9">
      <w:pPr>
        <w:spacing w:line="288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0817E9">
        <w:rPr>
          <w:rFonts w:eastAsia="Calibri"/>
          <w:bCs/>
          <w:sz w:val="28"/>
          <w:szCs w:val="28"/>
          <w:lang w:val="ru-RU" w:eastAsia="en-US"/>
        </w:rPr>
        <w:t>В процессе исполнения бюджета сохраняются риски не достижения запланированного в экономических и бюджетных прогнозах.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 w:eastAsia="en-US"/>
        </w:rPr>
      </w:pPr>
      <w:r w:rsidRPr="000817E9">
        <w:rPr>
          <w:rFonts w:eastAsia="Calibri"/>
          <w:bCs/>
          <w:sz w:val="28"/>
          <w:szCs w:val="28"/>
          <w:lang w:val="ru-RU" w:eastAsia="en-US"/>
        </w:rPr>
        <w:t>Основным подходом при этом продолжит оставаться отказ от привлечения средств на финансовом рынке путем осуществления кредитов от кредитных организаций.</w:t>
      </w:r>
      <w:r w:rsidRPr="000817E9">
        <w:rPr>
          <w:sz w:val="28"/>
          <w:szCs w:val="28"/>
          <w:lang w:val="ru-RU" w:eastAsia="en-US"/>
        </w:rPr>
        <w:t xml:space="preserve"> </w:t>
      </w:r>
    </w:p>
    <w:p w:rsidR="000817E9" w:rsidRPr="000817E9" w:rsidRDefault="000817E9" w:rsidP="000817E9">
      <w:pPr>
        <w:spacing w:line="288" w:lineRule="auto"/>
        <w:ind w:firstLine="567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0817E9">
        <w:rPr>
          <w:rFonts w:eastAsia="Calibri"/>
          <w:bCs/>
          <w:sz w:val="28"/>
          <w:szCs w:val="28"/>
          <w:lang w:val="ru-RU" w:eastAsia="en-US"/>
        </w:rPr>
        <w:t xml:space="preserve">В целях минимизации рисков несбалансированности бюджет Поселения на 2020 – 2022 годы предлагается традиционно формировать на основе использования сценарных условий прогноза социально-экономического развития Поселения на период 2020-2022 годов по базовому варианту.  </w:t>
      </w:r>
    </w:p>
    <w:p w:rsidR="000817E9" w:rsidRPr="000817E9" w:rsidRDefault="000817E9" w:rsidP="000817E9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</w:p>
    <w:p w:rsidR="000817E9" w:rsidRPr="000817E9" w:rsidRDefault="000817E9" w:rsidP="000817E9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0817E9">
        <w:rPr>
          <w:rFonts w:eastAsia="MS Mincho"/>
          <w:sz w:val="28"/>
          <w:szCs w:val="28"/>
          <w:lang w:val="ru-RU" w:eastAsia="ja-JP"/>
        </w:rPr>
        <w:t>Для формирования прогноза консолидированного бюджета Республики Татарстан на 2020 – 2022 годы использованы следующие параметры:</w:t>
      </w:r>
    </w:p>
    <w:p w:rsidR="000817E9" w:rsidRPr="000817E9" w:rsidRDefault="000817E9" w:rsidP="000817E9">
      <w:pPr>
        <w:spacing w:line="288" w:lineRule="auto"/>
        <w:jc w:val="both"/>
        <w:rPr>
          <w:rFonts w:eastAsia="MS Mincho"/>
          <w:color w:val="FF0000"/>
          <w:sz w:val="28"/>
          <w:szCs w:val="28"/>
          <w:lang w:val="ru-RU" w:eastAsia="ja-JP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1533"/>
        <w:gridCol w:w="1533"/>
        <w:gridCol w:w="1533"/>
      </w:tblGrid>
      <w:tr w:rsidR="000817E9" w:rsidRPr="000817E9" w:rsidTr="00061A3B">
        <w:trPr>
          <w:jc w:val="center"/>
        </w:trPr>
        <w:tc>
          <w:tcPr>
            <w:tcW w:w="4863" w:type="dxa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Наименование</w:t>
            </w: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2020 год</w:t>
            </w: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2021 год</w:t>
            </w: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2022 год</w:t>
            </w:r>
          </w:p>
        </w:tc>
      </w:tr>
      <w:tr w:rsidR="000817E9" w:rsidRPr="000817E9" w:rsidTr="00061A3B">
        <w:trPr>
          <w:jc w:val="center"/>
        </w:trPr>
        <w:tc>
          <w:tcPr>
            <w:tcW w:w="4863" w:type="dxa"/>
          </w:tcPr>
          <w:p w:rsidR="000817E9" w:rsidRPr="000817E9" w:rsidRDefault="000817E9" w:rsidP="000817E9">
            <w:pPr>
              <w:spacing w:line="288" w:lineRule="auto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Инфляция, (рост %)</w:t>
            </w: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103,8</w:t>
            </w:r>
          </w:p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104,0</w:t>
            </w:r>
          </w:p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</w:p>
        </w:tc>
        <w:tc>
          <w:tcPr>
            <w:tcW w:w="1533" w:type="dxa"/>
            <w:vAlign w:val="center"/>
          </w:tcPr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104,0</w:t>
            </w:r>
          </w:p>
          <w:p w:rsidR="000817E9" w:rsidRPr="000817E9" w:rsidRDefault="000817E9" w:rsidP="000817E9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</w:p>
        </w:tc>
      </w:tr>
    </w:tbl>
    <w:p w:rsidR="000817E9" w:rsidRPr="000817E9" w:rsidRDefault="000817E9" w:rsidP="000817E9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</w:p>
    <w:p w:rsidR="000817E9" w:rsidRPr="000817E9" w:rsidRDefault="000817E9" w:rsidP="000817E9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0817E9">
        <w:rPr>
          <w:rFonts w:eastAsia="MS Mincho"/>
          <w:sz w:val="28"/>
          <w:szCs w:val="28"/>
          <w:lang w:val="ru-RU" w:eastAsia="ja-JP"/>
        </w:rPr>
        <w:t>При расчете расходной части бюджета Поселения на 2020 – 2022 годы использованы следующие критерии:</w:t>
      </w:r>
    </w:p>
    <w:tbl>
      <w:tblPr>
        <w:tblW w:w="489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2111"/>
        <w:gridCol w:w="2105"/>
        <w:gridCol w:w="1636"/>
      </w:tblGrid>
      <w:tr w:rsidR="000817E9" w:rsidRPr="000817E9" w:rsidTr="00061A3B">
        <w:trPr>
          <w:trHeight w:val="430"/>
          <w:tblHeader/>
          <w:jc w:val="center"/>
        </w:trPr>
        <w:tc>
          <w:tcPr>
            <w:tcW w:w="2053" w:type="pct"/>
            <w:tcBorders>
              <w:bottom w:val="single" w:sz="4" w:space="0" w:color="000000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Наименование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2020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2021</w:t>
            </w:r>
          </w:p>
        </w:tc>
        <w:tc>
          <w:tcPr>
            <w:tcW w:w="824" w:type="pct"/>
            <w:tcBorders>
              <w:bottom w:val="single" w:sz="4" w:space="0" w:color="000000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2022</w:t>
            </w:r>
          </w:p>
        </w:tc>
      </w:tr>
      <w:tr w:rsidR="000817E9" w:rsidRPr="000817E9" w:rsidTr="00061A3B">
        <w:trPr>
          <w:trHeight w:val="1214"/>
          <w:jc w:val="center"/>
        </w:trPr>
        <w:tc>
          <w:tcPr>
            <w:tcW w:w="2053" w:type="pct"/>
            <w:tcBorders>
              <w:bottom w:val="single" w:sz="4" w:space="0" w:color="auto"/>
            </w:tcBorders>
            <w:vAlign w:val="center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both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01.10.2020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3,8 %</w:t>
            </w: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01.10.2021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01.10.2022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4,0 %</w:t>
            </w:r>
          </w:p>
        </w:tc>
      </w:tr>
    </w:tbl>
    <w:p w:rsidR="000817E9" w:rsidRPr="000817E9" w:rsidRDefault="000817E9" w:rsidP="000817E9">
      <w:pPr>
        <w:rPr>
          <w:rFonts w:eastAsia="MS Mincho"/>
          <w:lang w:val="ru-RU" w:eastAsia="ja-JP"/>
        </w:rPr>
      </w:pPr>
    </w:p>
    <w:p w:rsidR="000817E9" w:rsidRPr="000817E9" w:rsidRDefault="000817E9" w:rsidP="000817E9">
      <w:pPr>
        <w:rPr>
          <w:rFonts w:eastAsia="MS Mincho"/>
          <w:lang w:val="ru-RU" w:eastAsia="ja-JP"/>
        </w:rPr>
      </w:pPr>
    </w:p>
    <w:tbl>
      <w:tblPr>
        <w:tblW w:w="489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2111"/>
        <w:gridCol w:w="2244"/>
        <w:gridCol w:w="1497"/>
      </w:tblGrid>
      <w:tr w:rsidR="000817E9" w:rsidRPr="000817E9" w:rsidTr="00061A3B">
        <w:trPr>
          <w:jc w:val="center"/>
        </w:trPr>
        <w:tc>
          <w:tcPr>
            <w:tcW w:w="2053" w:type="pct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Коммунальные услуги</w:t>
            </w:r>
          </w:p>
        </w:tc>
        <w:tc>
          <w:tcPr>
            <w:tcW w:w="1063" w:type="pct"/>
            <w:shd w:val="clear" w:color="auto" w:fill="FFFFFF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01.07.2020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3,8 %</w:t>
            </w:r>
          </w:p>
        </w:tc>
        <w:tc>
          <w:tcPr>
            <w:tcW w:w="1130" w:type="pct"/>
            <w:shd w:val="clear" w:color="auto" w:fill="FFFFFF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01.07.2021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754" w:type="pct"/>
            <w:shd w:val="clear" w:color="auto" w:fill="FFFFFF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 xml:space="preserve">повышение с 01.07.2022 г. </w:t>
            </w:r>
          </w:p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на 4,0 %</w:t>
            </w:r>
          </w:p>
        </w:tc>
      </w:tr>
      <w:tr w:rsidR="000817E9" w:rsidRPr="000817E9" w:rsidTr="00061A3B">
        <w:trPr>
          <w:jc w:val="center"/>
        </w:trPr>
        <w:tc>
          <w:tcPr>
            <w:tcW w:w="2053" w:type="pct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Прочие расходы</w:t>
            </w:r>
          </w:p>
        </w:tc>
        <w:tc>
          <w:tcPr>
            <w:tcW w:w="2947" w:type="pct"/>
            <w:gridSpan w:val="3"/>
            <w:shd w:val="clear" w:color="auto" w:fill="FFFFFF"/>
          </w:tcPr>
          <w:p w:rsidR="000817E9" w:rsidRPr="000817E9" w:rsidRDefault="000817E9" w:rsidP="000817E9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0817E9">
              <w:rPr>
                <w:rFonts w:eastAsia="MS Mincho"/>
                <w:lang w:val="ru-RU" w:eastAsia="ja-JP"/>
              </w:rPr>
              <w:t>без индексации на уровне 2019 года</w:t>
            </w:r>
          </w:p>
        </w:tc>
      </w:tr>
    </w:tbl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0817E9">
        <w:rPr>
          <w:sz w:val="28"/>
          <w:szCs w:val="28"/>
          <w:lang w:val="ru-RU"/>
        </w:rPr>
        <w:lastRenderedPageBreak/>
        <w:t>Таким образом, реализация необходимых мероприятий в рамках обозначенных направлений бюджетной политики должна обеспечить решение задачи на предстоящий трехлетний период 2020 – 2022 годов по обеспечению и закреплению условий для сбалансированности и устойчивости бюджетной системы Поселения.</w:t>
      </w:r>
    </w:p>
    <w:p w:rsidR="000817E9" w:rsidRPr="000817E9" w:rsidRDefault="000817E9" w:rsidP="000817E9">
      <w:pPr>
        <w:spacing w:line="288" w:lineRule="auto"/>
        <w:ind w:right="-57" w:firstLine="567"/>
        <w:jc w:val="both"/>
        <w:rPr>
          <w:rFonts w:eastAsia="Calibri"/>
          <w:bCs/>
          <w:sz w:val="28"/>
          <w:szCs w:val="28"/>
          <w:lang w:val="ru-RU" w:eastAsia="en-US"/>
        </w:rPr>
      </w:pPr>
    </w:p>
    <w:p w:rsidR="000817E9" w:rsidRPr="000817E9" w:rsidRDefault="000817E9" w:rsidP="000817E9">
      <w:pPr>
        <w:spacing w:line="276" w:lineRule="auto"/>
        <w:rPr>
          <w:rFonts w:eastAsia="MS Mincho"/>
          <w:lang w:val="ru-RU" w:eastAsia="ja-JP"/>
        </w:rPr>
      </w:pPr>
    </w:p>
    <w:p w:rsidR="000817E9" w:rsidRPr="000817E9" w:rsidRDefault="000817E9" w:rsidP="000817E9">
      <w:pPr>
        <w:spacing w:line="288" w:lineRule="auto"/>
        <w:ind w:firstLine="567"/>
        <w:jc w:val="both"/>
        <w:rPr>
          <w:sz w:val="28"/>
          <w:szCs w:val="28"/>
          <w:lang w:val="ru-RU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1267"/>
        <w:gridCol w:w="1371"/>
        <w:gridCol w:w="1267"/>
      </w:tblGrid>
      <w:tr w:rsidR="000817E9" w:rsidRPr="000817E9" w:rsidTr="000817E9">
        <w:trPr>
          <w:trHeight w:val="1665"/>
        </w:trPr>
        <w:tc>
          <w:tcPr>
            <w:tcW w:w="11440" w:type="dxa"/>
            <w:gridSpan w:val="4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bookmarkStart w:id="11" w:name="RANGE!A1:F23"/>
            <w:r w:rsidRPr="000817E9">
              <w:rPr>
                <w:b/>
                <w:bCs/>
              </w:rPr>
              <w:t>ПРЕДВАРИТЕЛЬНЫЕ ИТОГИ</w:t>
            </w:r>
            <w:r w:rsidRPr="000817E9">
              <w:rPr>
                <w:b/>
                <w:bCs/>
              </w:rPr>
              <w:br/>
              <w:t xml:space="preserve">социально-экономического развития </w:t>
            </w:r>
            <w:r w:rsidRPr="000817E9">
              <w:rPr>
                <w:b/>
                <w:bCs/>
                <w:i/>
                <w:iCs/>
              </w:rPr>
              <w:t>Лекаревского сельского поселения</w:t>
            </w:r>
            <w:r w:rsidRPr="000817E9">
              <w:rPr>
                <w:b/>
                <w:bCs/>
              </w:rPr>
              <w:t xml:space="preserve">   Елабужского муниципального района  за январь-август 2019 года и ожидаемые итоги 2019 г.</w:t>
            </w:r>
            <w:bookmarkEnd w:id="11"/>
          </w:p>
        </w:tc>
      </w:tr>
      <w:tr w:rsidR="000817E9" w:rsidRPr="000817E9" w:rsidTr="000817E9">
        <w:trPr>
          <w:trHeight w:val="1560"/>
        </w:trPr>
        <w:tc>
          <w:tcPr>
            <w:tcW w:w="7076" w:type="dxa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Показатели</w:t>
            </w:r>
          </w:p>
        </w:tc>
        <w:tc>
          <w:tcPr>
            <w:tcW w:w="1415" w:type="dxa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2018 отчет</w:t>
            </w:r>
          </w:p>
        </w:tc>
        <w:tc>
          <w:tcPr>
            <w:tcW w:w="1534" w:type="dxa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8 мес. 2019г.</w:t>
            </w:r>
          </w:p>
        </w:tc>
        <w:tc>
          <w:tcPr>
            <w:tcW w:w="1415" w:type="dxa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2019 оценка</w:t>
            </w:r>
          </w:p>
        </w:tc>
      </w:tr>
      <w:tr w:rsidR="000817E9" w:rsidRPr="000817E9" w:rsidTr="000817E9">
        <w:trPr>
          <w:trHeight w:val="435"/>
        </w:trPr>
        <w:tc>
          <w:tcPr>
            <w:tcW w:w="11440" w:type="dxa"/>
            <w:gridSpan w:val="4"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 xml:space="preserve"> Макроэкономические показатели</w:t>
            </w:r>
          </w:p>
        </w:tc>
      </w:tr>
      <w:tr w:rsidR="000817E9" w:rsidRPr="000817E9" w:rsidTr="000817E9">
        <w:trPr>
          <w:trHeight w:val="825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175,4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171,9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172,0</w:t>
            </w:r>
          </w:p>
        </w:tc>
      </w:tr>
      <w:tr w:rsidR="000817E9" w:rsidRPr="000817E9" w:rsidTr="000817E9">
        <w:trPr>
          <w:trHeight w:val="36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в  %  к  предыдущему  году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107,6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142,8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94,7</w:t>
            </w:r>
          </w:p>
        </w:tc>
      </w:tr>
      <w:tr w:rsidR="000817E9" w:rsidRPr="000817E9" w:rsidTr="000817E9">
        <w:trPr>
          <w:trHeight w:val="78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2.Фонд заработной платы работников крупных и средних предприятий, тыс. руб.*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16 338,8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5 566,4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16 344,4</w:t>
            </w:r>
          </w:p>
        </w:tc>
      </w:tr>
      <w:tr w:rsidR="000817E9" w:rsidRPr="000817E9" w:rsidTr="000817E9">
        <w:trPr>
          <w:trHeight w:val="45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3.Среднесписочная численность работающих, чел.*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30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30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30</w:t>
            </w:r>
          </w:p>
        </w:tc>
      </w:tr>
      <w:tr w:rsidR="000817E9" w:rsidRPr="000817E9" w:rsidTr="000817E9">
        <w:trPr>
          <w:trHeight w:val="555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4.Среднемесячная заработная плата работающих, руб.*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45 385,6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31 184,3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45 401</w:t>
            </w:r>
          </w:p>
        </w:tc>
      </w:tr>
      <w:tr w:rsidR="000817E9" w:rsidRPr="000817E9" w:rsidTr="000817E9">
        <w:trPr>
          <w:trHeight w:val="975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199,8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110,9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100,0</w:t>
            </w:r>
          </w:p>
        </w:tc>
      </w:tr>
      <w:tr w:rsidR="000817E9" w:rsidRPr="000817E9" w:rsidTr="000817E9">
        <w:trPr>
          <w:trHeight w:val="120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5.Соотношение среднемесячной заработной платы и прожиточного минимума на душу населения по муниципальному образованию, раз*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5,7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3,5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5,2</w:t>
            </w:r>
          </w:p>
        </w:tc>
      </w:tr>
      <w:tr w:rsidR="000817E9" w:rsidRPr="000817E9" w:rsidTr="000817E9">
        <w:trPr>
          <w:trHeight w:val="435"/>
        </w:trPr>
        <w:tc>
          <w:tcPr>
            <w:tcW w:w="11440" w:type="dxa"/>
            <w:gridSpan w:val="4"/>
            <w:noWrap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Агропромышленный комплекс</w:t>
            </w:r>
          </w:p>
        </w:tc>
      </w:tr>
      <w:tr w:rsidR="000817E9" w:rsidRPr="000817E9" w:rsidTr="000817E9">
        <w:trPr>
          <w:trHeight w:val="75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1. Производство  основных  видов  сельскохозяйственной  продукции: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>
            <w:r w:rsidRPr="000817E9">
              <w:t> 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>
            <w:r w:rsidRPr="000817E9">
              <w:t> 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>
            <w:r w:rsidRPr="000817E9">
              <w:t> 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 xml:space="preserve">       Зерно (в весе после доработки), тыс.т                       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3,68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3,02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3,02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 xml:space="preserve">       Картофель,  тыс.тонн 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13,56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14,36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14,37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 xml:space="preserve">       Овощи,  тыс. тонн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13,71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11,00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11,01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 xml:space="preserve">       Скот  и  птица  (в  живом  весе),   тонн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151,0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111,3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113,9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lastRenderedPageBreak/>
              <w:t xml:space="preserve">       Молоко,  тонн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1 185,9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702,0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753,2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noWrap/>
            <w:hideMark/>
          </w:tcPr>
          <w:p w:rsidR="000817E9" w:rsidRPr="000817E9" w:rsidRDefault="000817E9">
            <w:r w:rsidRPr="000817E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257175</wp:posOffset>
                      </wp:positionV>
                      <wp:extent cx="19050" cy="19050"/>
                      <wp:effectExtent l="0" t="0" r="19050" b="19050"/>
                      <wp:wrapNone/>
                      <wp:docPr id="2353899" name="Прямая соединительная линия 2353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38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0.25pt" to="24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6"/>
            </w:tblGrid>
            <w:tr w:rsidR="000817E9" w:rsidRPr="000817E9">
              <w:trPr>
                <w:trHeight w:val="42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0817E9" w:rsidRPr="000817E9" w:rsidRDefault="000817E9">
                  <w:r w:rsidRPr="000817E9">
                    <w:t xml:space="preserve">       Яйцо,  тыс. шт</w:t>
                  </w:r>
                </w:p>
              </w:tc>
            </w:tr>
          </w:tbl>
          <w:p w:rsidR="000817E9" w:rsidRPr="000817E9" w:rsidRDefault="000817E9"/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0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0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0</w:t>
            </w:r>
          </w:p>
        </w:tc>
      </w:tr>
      <w:tr w:rsidR="000817E9" w:rsidRPr="000817E9" w:rsidTr="000817E9">
        <w:trPr>
          <w:trHeight w:val="480"/>
        </w:trPr>
        <w:tc>
          <w:tcPr>
            <w:tcW w:w="11440" w:type="dxa"/>
            <w:gridSpan w:val="4"/>
            <w:noWrap/>
            <w:hideMark/>
          </w:tcPr>
          <w:p w:rsidR="000817E9" w:rsidRPr="000817E9" w:rsidRDefault="000817E9" w:rsidP="000817E9">
            <w:pPr>
              <w:rPr>
                <w:b/>
                <w:bCs/>
              </w:rPr>
            </w:pPr>
            <w:r w:rsidRPr="000817E9">
              <w:rPr>
                <w:b/>
                <w:bCs/>
              </w:rPr>
              <w:t>Потребительский рынок</w:t>
            </w:r>
          </w:p>
        </w:tc>
      </w:tr>
      <w:tr w:rsidR="000817E9" w:rsidRPr="000817E9" w:rsidTr="000817E9">
        <w:trPr>
          <w:trHeight w:val="36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1.Оборот розничной торговли, млн. руб.*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22,46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12,60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25,40</w:t>
            </w:r>
          </w:p>
        </w:tc>
      </w:tr>
      <w:tr w:rsidR="000817E9" w:rsidRPr="000817E9" w:rsidTr="000817E9">
        <w:trPr>
          <w:trHeight w:val="420"/>
        </w:trPr>
        <w:tc>
          <w:tcPr>
            <w:tcW w:w="7076" w:type="dxa"/>
            <w:hideMark/>
          </w:tcPr>
          <w:p w:rsidR="000817E9" w:rsidRPr="000817E9" w:rsidRDefault="000817E9">
            <w:r w:rsidRPr="000817E9">
              <w:t>в  сопоставимых ценах, в  %  к  предыдущему  году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119,5</w:t>
            </w:r>
          </w:p>
        </w:tc>
        <w:tc>
          <w:tcPr>
            <w:tcW w:w="1534" w:type="dxa"/>
            <w:noWrap/>
            <w:hideMark/>
          </w:tcPr>
          <w:p w:rsidR="000817E9" w:rsidRPr="000817E9" w:rsidRDefault="000817E9" w:rsidP="000817E9">
            <w:r w:rsidRPr="000817E9">
              <w:t>105,4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 w:rsidP="000817E9">
            <w:r w:rsidRPr="000817E9">
              <w:t>107,3</w:t>
            </w:r>
          </w:p>
        </w:tc>
      </w:tr>
      <w:tr w:rsidR="000817E9" w:rsidRPr="000817E9" w:rsidTr="000817E9">
        <w:trPr>
          <w:trHeight w:val="315"/>
        </w:trPr>
        <w:tc>
          <w:tcPr>
            <w:tcW w:w="7076" w:type="dxa"/>
            <w:noWrap/>
            <w:hideMark/>
          </w:tcPr>
          <w:p w:rsidR="000817E9" w:rsidRPr="000817E9" w:rsidRDefault="000817E9" w:rsidP="000817E9">
            <w:r w:rsidRPr="000817E9">
              <w:t>*- показатели за январь-июнь 2019г.</w:t>
            </w:r>
          </w:p>
        </w:tc>
        <w:tc>
          <w:tcPr>
            <w:tcW w:w="1415" w:type="dxa"/>
            <w:noWrap/>
            <w:hideMark/>
          </w:tcPr>
          <w:p w:rsidR="000817E9" w:rsidRPr="000817E9" w:rsidRDefault="000817E9"/>
        </w:tc>
        <w:tc>
          <w:tcPr>
            <w:tcW w:w="1534" w:type="dxa"/>
            <w:noWrap/>
            <w:hideMark/>
          </w:tcPr>
          <w:p w:rsidR="000817E9" w:rsidRPr="000817E9" w:rsidRDefault="000817E9"/>
        </w:tc>
        <w:tc>
          <w:tcPr>
            <w:tcW w:w="1415" w:type="dxa"/>
            <w:noWrap/>
            <w:hideMark/>
          </w:tcPr>
          <w:p w:rsidR="000817E9" w:rsidRPr="000817E9" w:rsidRDefault="000817E9"/>
        </w:tc>
      </w:tr>
      <w:tr w:rsidR="000817E9" w:rsidRPr="000817E9" w:rsidTr="000817E9">
        <w:trPr>
          <w:trHeight w:val="255"/>
        </w:trPr>
        <w:tc>
          <w:tcPr>
            <w:tcW w:w="7076" w:type="dxa"/>
            <w:noWrap/>
            <w:hideMark/>
          </w:tcPr>
          <w:p w:rsidR="000817E9" w:rsidRPr="000817E9" w:rsidRDefault="000817E9" w:rsidP="000817E9"/>
        </w:tc>
        <w:tc>
          <w:tcPr>
            <w:tcW w:w="1415" w:type="dxa"/>
            <w:noWrap/>
            <w:hideMark/>
          </w:tcPr>
          <w:p w:rsidR="000817E9" w:rsidRPr="000817E9" w:rsidRDefault="000817E9"/>
        </w:tc>
        <w:tc>
          <w:tcPr>
            <w:tcW w:w="1534" w:type="dxa"/>
            <w:noWrap/>
            <w:hideMark/>
          </w:tcPr>
          <w:p w:rsidR="000817E9" w:rsidRPr="000817E9" w:rsidRDefault="000817E9"/>
        </w:tc>
        <w:tc>
          <w:tcPr>
            <w:tcW w:w="1415" w:type="dxa"/>
            <w:noWrap/>
            <w:hideMark/>
          </w:tcPr>
          <w:p w:rsidR="000817E9" w:rsidRPr="000817E9" w:rsidRDefault="000817E9"/>
        </w:tc>
      </w:tr>
    </w:tbl>
    <w:p w:rsidR="000817E9" w:rsidRDefault="000817E9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1"/>
        <w:gridCol w:w="940"/>
        <w:gridCol w:w="1012"/>
        <w:gridCol w:w="940"/>
        <w:gridCol w:w="952"/>
        <w:gridCol w:w="1024"/>
        <w:gridCol w:w="928"/>
      </w:tblGrid>
      <w:tr w:rsidR="00061A3B" w:rsidRPr="00061A3B" w:rsidTr="00061A3B">
        <w:trPr>
          <w:trHeight w:val="1410"/>
        </w:trPr>
        <w:tc>
          <w:tcPr>
            <w:tcW w:w="15840" w:type="dxa"/>
            <w:gridSpan w:val="7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bookmarkStart w:id="12" w:name="RANGE!A1:I23"/>
            <w:r w:rsidRPr="00061A3B">
              <w:rPr>
                <w:b/>
                <w:bCs/>
              </w:rPr>
              <w:t xml:space="preserve">ПРОГНОЗ </w:t>
            </w:r>
            <w:r w:rsidRPr="00061A3B">
              <w:rPr>
                <w:b/>
                <w:bCs/>
              </w:rPr>
              <w:br/>
              <w:t xml:space="preserve">социально-экономического развития </w:t>
            </w:r>
            <w:r w:rsidRPr="00061A3B">
              <w:rPr>
                <w:b/>
                <w:bCs/>
                <w:i/>
                <w:iCs/>
              </w:rPr>
              <w:t xml:space="preserve">Лекаревского сельского поселения  </w:t>
            </w:r>
            <w:r w:rsidRPr="00061A3B">
              <w:rPr>
                <w:b/>
                <w:bCs/>
              </w:rPr>
              <w:t xml:space="preserve"> Елабужского муниципального района  на 2020 год и плановый период 2021-2022 годы</w:t>
            </w:r>
            <w:bookmarkEnd w:id="12"/>
          </w:p>
        </w:tc>
      </w:tr>
      <w:tr w:rsidR="00061A3B" w:rsidRPr="00061A3B" w:rsidTr="00061A3B">
        <w:trPr>
          <w:trHeight w:val="1560"/>
        </w:trPr>
        <w:tc>
          <w:tcPr>
            <w:tcW w:w="706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Показатели</w:t>
            </w:r>
          </w:p>
        </w:tc>
        <w:tc>
          <w:tcPr>
            <w:tcW w:w="142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2018 отчет</w:t>
            </w:r>
          </w:p>
        </w:tc>
        <w:tc>
          <w:tcPr>
            <w:tcW w:w="154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8 мес. 2019г.</w:t>
            </w:r>
          </w:p>
        </w:tc>
        <w:tc>
          <w:tcPr>
            <w:tcW w:w="142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2019 оценка</w:t>
            </w:r>
          </w:p>
        </w:tc>
        <w:tc>
          <w:tcPr>
            <w:tcW w:w="144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2020 прогноз</w:t>
            </w:r>
          </w:p>
        </w:tc>
        <w:tc>
          <w:tcPr>
            <w:tcW w:w="156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2021 прогноз</w:t>
            </w:r>
          </w:p>
        </w:tc>
        <w:tc>
          <w:tcPr>
            <w:tcW w:w="1400" w:type="dxa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2022 прогноз</w:t>
            </w:r>
          </w:p>
        </w:tc>
      </w:tr>
      <w:tr w:rsidR="00061A3B" w:rsidRPr="00061A3B" w:rsidTr="00061A3B">
        <w:trPr>
          <w:trHeight w:val="435"/>
        </w:trPr>
        <w:tc>
          <w:tcPr>
            <w:tcW w:w="15840" w:type="dxa"/>
            <w:gridSpan w:val="7"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 xml:space="preserve"> Макроэкономические показатели</w:t>
            </w:r>
          </w:p>
        </w:tc>
      </w:tr>
      <w:tr w:rsidR="00061A3B" w:rsidRPr="00061A3B" w:rsidTr="00061A3B">
        <w:trPr>
          <w:trHeight w:val="825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175,4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171,9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172,0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154,8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158,7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161,7</w:t>
            </w:r>
          </w:p>
        </w:tc>
      </w:tr>
      <w:tr w:rsidR="00061A3B" w:rsidRPr="00061A3B" w:rsidTr="00061A3B">
        <w:trPr>
          <w:trHeight w:val="36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в  %  к  предыдущему  году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107,6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142,8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94,7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87,2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99,1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98,4</w:t>
            </w:r>
          </w:p>
        </w:tc>
      </w:tr>
      <w:tr w:rsidR="00061A3B" w:rsidRPr="00061A3B" w:rsidTr="00061A3B">
        <w:trPr>
          <w:trHeight w:val="78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2.Фонд заработной платы работников крупных и средних предприятий, тыс. руб.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16 338,8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5 566,4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16 344,4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16 553,9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17 405,2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17 730,4</w:t>
            </w:r>
          </w:p>
        </w:tc>
      </w:tr>
      <w:tr w:rsidR="00061A3B" w:rsidRPr="00061A3B" w:rsidTr="00061A3B">
        <w:trPr>
          <w:trHeight w:val="45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3.Среднесписочная численность работающих, чел.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30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30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30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30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31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31</w:t>
            </w:r>
          </w:p>
        </w:tc>
      </w:tr>
      <w:tr w:rsidR="00061A3B" w:rsidRPr="00061A3B" w:rsidTr="00061A3B">
        <w:trPr>
          <w:trHeight w:val="555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4.Среднемесячная заработная плата работающих, руб.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45 385,6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31 184,3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45 401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45 983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46 788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47 662</w:t>
            </w:r>
          </w:p>
        </w:tc>
      </w:tr>
      <w:tr w:rsidR="00061A3B" w:rsidRPr="00061A3B" w:rsidTr="00061A3B">
        <w:trPr>
          <w:trHeight w:val="975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199,8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110,9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100,0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101,3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101,8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101,9</w:t>
            </w:r>
          </w:p>
        </w:tc>
      </w:tr>
      <w:tr w:rsidR="00061A3B" w:rsidRPr="00061A3B" w:rsidTr="00061A3B">
        <w:trPr>
          <w:trHeight w:val="120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5,7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3,5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5,2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5,3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5,3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5,3</w:t>
            </w:r>
          </w:p>
        </w:tc>
      </w:tr>
      <w:tr w:rsidR="00061A3B" w:rsidRPr="00061A3B" w:rsidTr="00061A3B">
        <w:trPr>
          <w:trHeight w:val="435"/>
        </w:trPr>
        <w:tc>
          <w:tcPr>
            <w:tcW w:w="15840" w:type="dxa"/>
            <w:gridSpan w:val="7"/>
            <w:noWrap/>
            <w:hideMark/>
          </w:tcPr>
          <w:p w:rsidR="00061A3B" w:rsidRPr="00061A3B" w:rsidRDefault="00061A3B" w:rsidP="00061A3B">
            <w:pPr>
              <w:rPr>
                <w:b/>
                <w:bCs/>
              </w:rPr>
            </w:pPr>
            <w:r w:rsidRPr="00061A3B">
              <w:rPr>
                <w:b/>
                <w:bCs/>
              </w:rPr>
              <w:t>Агропромышленный комплекс</w:t>
            </w:r>
          </w:p>
        </w:tc>
      </w:tr>
      <w:tr w:rsidR="00061A3B" w:rsidRPr="00061A3B" w:rsidTr="00061A3B">
        <w:trPr>
          <w:trHeight w:val="75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1. Производство  основных  видов  сельскохозяйственной  продукции: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>
            <w:r w:rsidRPr="00061A3B">
              <w:t> 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 xml:space="preserve">       Зерно (в весе после доработки), тыс.т                       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3,68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3,02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3,02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3,01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3,01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3,00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 xml:space="preserve">       Картофель,  тыс.тонн 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13,56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14,36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14,37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14,38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14,39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14,40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 xml:space="preserve">       Овощи,  тыс. тонн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13,71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11,00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11,01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11,02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11,03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11,04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lastRenderedPageBreak/>
              <w:t xml:space="preserve">       Скот  и  птица  (в  живом  весе),   тонн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151,0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111,3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113,9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50,2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43,3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34,67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 xml:space="preserve">       Молоко,  тонн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1 185,9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702,0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753,2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273,8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253,1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211,54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 xml:space="preserve">       Яйцо,  тыс. шт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0</w:t>
            </w:r>
          </w:p>
        </w:tc>
      </w:tr>
      <w:tr w:rsidR="00061A3B" w:rsidRPr="00061A3B" w:rsidTr="00061A3B">
        <w:trPr>
          <w:trHeight w:val="480"/>
        </w:trPr>
        <w:tc>
          <w:tcPr>
            <w:tcW w:w="15840" w:type="dxa"/>
            <w:gridSpan w:val="7"/>
            <w:noWrap/>
            <w:hideMark/>
          </w:tcPr>
          <w:p w:rsidR="00061A3B" w:rsidRPr="00061A3B" w:rsidRDefault="00061A3B">
            <w:r w:rsidRPr="00061A3B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0</wp:posOffset>
                      </wp:positionV>
                      <wp:extent cx="19050" cy="9525"/>
                      <wp:effectExtent l="0" t="0" r="19050" b="28575"/>
                      <wp:wrapNone/>
                      <wp:docPr id="2353897" name="Прямая соединительная линия 2353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38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0" to="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1"/>
            </w:tblGrid>
            <w:tr w:rsidR="00061A3B" w:rsidRPr="00061A3B">
              <w:trPr>
                <w:trHeight w:val="480"/>
                <w:tblCellSpacing w:w="0" w:type="dxa"/>
              </w:trPr>
              <w:tc>
                <w:tcPr>
                  <w:tcW w:w="1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A3B" w:rsidRPr="00061A3B" w:rsidRDefault="00061A3B" w:rsidP="00061A3B">
                  <w:pPr>
                    <w:rPr>
                      <w:b/>
                      <w:bCs/>
                    </w:rPr>
                  </w:pPr>
                  <w:r w:rsidRPr="00061A3B">
                    <w:rPr>
                      <w:b/>
                      <w:bCs/>
                    </w:rPr>
                    <w:t>Потребительский рынок</w:t>
                  </w:r>
                </w:p>
              </w:tc>
            </w:tr>
          </w:tbl>
          <w:p w:rsidR="00061A3B" w:rsidRPr="00061A3B" w:rsidRDefault="00061A3B"/>
        </w:tc>
      </w:tr>
      <w:tr w:rsidR="00061A3B" w:rsidRPr="00061A3B" w:rsidTr="00061A3B">
        <w:trPr>
          <w:trHeight w:val="36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1.Оборот розничной торговли, млн. руб.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22,46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12,60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25,40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26,60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27,46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28,6</w:t>
            </w:r>
          </w:p>
        </w:tc>
      </w:tr>
      <w:tr w:rsidR="00061A3B" w:rsidRPr="00061A3B" w:rsidTr="00061A3B">
        <w:trPr>
          <w:trHeight w:val="420"/>
        </w:trPr>
        <w:tc>
          <w:tcPr>
            <w:tcW w:w="7060" w:type="dxa"/>
            <w:hideMark/>
          </w:tcPr>
          <w:p w:rsidR="00061A3B" w:rsidRPr="00061A3B" w:rsidRDefault="00061A3B">
            <w:r w:rsidRPr="00061A3B">
              <w:t>в  сопоставимых ценах, в  %  к  предыдущему  году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119,5</w:t>
            </w:r>
          </w:p>
        </w:tc>
        <w:tc>
          <w:tcPr>
            <w:tcW w:w="1540" w:type="dxa"/>
            <w:noWrap/>
            <w:hideMark/>
          </w:tcPr>
          <w:p w:rsidR="00061A3B" w:rsidRPr="00061A3B" w:rsidRDefault="00061A3B" w:rsidP="00061A3B">
            <w:r w:rsidRPr="00061A3B">
              <w:t>105,4</w:t>
            </w:r>
          </w:p>
        </w:tc>
        <w:tc>
          <w:tcPr>
            <w:tcW w:w="1420" w:type="dxa"/>
            <w:noWrap/>
            <w:hideMark/>
          </w:tcPr>
          <w:p w:rsidR="00061A3B" w:rsidRPr="00061A3B" w:rsidRDefault="00061A3B" w:rsidP="00061A3B">
            <w:r w:rsidRPr="00061A3B">
              <w:t>107,3</w:t>
            </w:r>
          </w:p>
        </w:tc>
        <w:tc>
          <w:tcPr>
            <w:tcW w:w="1440" w:type="dxa"/>
            <w:noWrap/>
            <w:hideMark/>
          </w:tcPr>
          <w:p w:rsidR="00061A3B" w:rsidRPr="00061A3B" w:rsidRDefault="00061A3B" w:rsidP="00061A3B">
            <w:r w:rsidRPr="00061A3B">
              <w:t>100,3</w:t>
            </w:r>
          </w:p>
        </w:tc>
        <w:tc>
          <w:tcPr>
            <w:tcW w:w="1560" w:type="dxa"/>
            <w:noWrap/>
            <w:hideMark/>
          </w:tcPr>
          <w:p w:rsidR="00061A3B" w:rsidRPr="00061A3B" w:rsidRDefault="00061A3B" w:rsidP="00061A3B">
            <w:r w:rsidRPr="00061A3B">
              <w:t>100,3</w:t>
            </w:r>
          </w:p>
        </w:tc>
        <w:tc>
          <w:tcPr>
            <w:tcW w:w="1400" w:type="dxa"/>
            <w:noWrap/>
            <w:hideMark/>
          </w:tcPr>
          <w:p w:rsidR="00061A3B" w:rsidRPr="00061A3B" w:rsidRDefault="00061A3B" w:rsidP="00061A3B">
            <w:r w:rsidRPr="00061A3B">
              <w:t>100,3</w:t>
            </w:r>
          </w:p>
        </w:tc>
      </w:tr>
      <w:tr w:rsidR="00061A3B" w:rsidRPr="00061A3B" w:rsidTr="00061A3B">
        <w:trPr>
          <w:trHeight w:val="315"/>
        </w:trPr>
        <w:tc>
          <w:tcPr>
            <w:tcW w:w="7060" w:type="dxa"/>
            <w:noWrap/>
            <w:hideMark/>
          </w:tcPr>
          <w:p w:rsidR="00061A3B" w:rsidRPr="00061A3B" w:rsidRDefault="00061A3B" w:rsidP="00061A3B"/>
        </w:tc>
        <w:tc>
          <w:tcPr>
            <w:tcW w:w="1420" w:type="dxa"/>
            <w:noWrap/>
            <w:hideMark/>
          </w:tcPr>
          <w:p w:rsidR="00061A3B" w:rsidRPr="00061A3B" w:rsidRDefault="00061A3B"/>
        </w:tc>
        <w:tc>
          <w:tcPr>
            <w:tcW w:w="1540" w:type="dxa"/>
            <w:noWrap/>
            <w:hideMark/>
          </w:tcPr>
          <w:p w:rsidR="00061A3B" w:rsidRPr="00061A3B" w:rsidRDefault="00061A3B"/>
        </w:tc>
        <w:tc>
          <w:tcPr>
            <w:tcW w:w="1420" w:type="dxa"/>
            <w:noWrap/>
            <w:hideMark/>
          </w:tcPr>
          <w:p w:rsidR="00061A3B" w:rsidRPr="00061A3B" w:rsidRDefault="00061A3B"/>
        </w:tc>
        <w:tc>
          <w:tcPr>
            <w:tcW w:w="1440" w:type="dxa"/>
            <w:noWrap/>
            <w:hideMark/>
          </w:tcPr>
          <w:p w:rsidR="00061A3B" w:rsidRPr="00061A3B" w:rsidRDefault="00061A3B"/>
        </w:tc>
        <w:tc>
          <w:tcPr>
            <w:tcW w:w="1560" w:type="dxa"/>
            <w:noWrap/>
            <w:hideMark/>
          </w:tcPr>
          <w:p w:rsidR="00061A3B" w:rsidRPr="00061A3B" w:rsidRDefault="00061A3B"/>
        </w:tc>
        <w:tc>
          <w:tcPr>
            <w:tcW w:w="1400" w:type="dxa"/>
            <w:noWrap/>
            <w:hideMark/>
          </w:tcPr>
          <w:p w:rsidR="00061A3B" w:rsidRPr="00061A3B" w:rsidRDefault="00061A3B"/>
        </w:tc>
      </w:tr>
      <w:tr w:rsidR="00061A3B" w:rsidRPr="00061A3B" w:rsidTr="00061A3B">
        <w:trPr>
          <w:trHeight w:val="255"/>
        </w:trPr>
        <w:tc>
          <w:tcPr>
            <w:tcW w:w="7060" w:type="dxa"/>
            <w:noWrap/>
            <w:hideMark/>
          </w:tcPr>
          <w:p w:rsidR="00061A3B" w:rsidRPr="00061A3B" w:rsidRDefault="00061A3B" w:rsidP="00061A3B"/>
        </w:tc>
        <w:tc>
          <w:tcPr>
            <w:tcW w:w="1420" w:type="dxa"/>
            <w:noWrap/>
            <w:hideMark/>
          </w:tcPr>
          <w:p w:rsidR="00061A3B" w:rsidRPr="00061A3B" w:rsidRDefault="00061A3B"/>
        </w:tc>
        <w:tc>
          <w:tcPr>
            <w:tcW w:w="1540" w:type="dxa"/>
            <w:noWrap/>
            <w:hideMark/>
          </w:tcPr>
          <w:p w:rsidR="00061A3B" w:rsidRPr="00061A3B" w:rsidRDefault="00061A3B"/>
        </w:tc>
        <w:tc>
          <w:tcPr>
            <w:tcW w:w="1420" w:type="dxa"/>
            <w:noWrap/>
            <w:hideMark/>
          </w:tcPr>
          <w:p w:rsidR="00061A3B" w:rsidRPr="00061A3B" w:rsidRDefault="00061A3B"/>
        </w:tc>
        <w:tc>
          <w:tcPr>
            <w:tcW w:w="1440" w:type="dxa"/>
            <w:noWrap/>
            <w:hideMark/>
          </w:tcPr>
          <w:p w:rsidR="00061A3B" w:rsidRPr="00061A3B" w:rsidRDefault="00061A3B"/>
        </w:tc>
        <w:tc>
          <w:tcPr>
            <w:tcW w:w="1560" w:type="dxa"/>
            <w:noWrap/>
            <w:hideMark/>
          </w:tcPr>
          <w:p w:rsidR="00061A3B" w:rsidRPr="00061A3B" w:rsidRDefault="00061A3B"/>
        </w:tc>
        <w:tc>
          <w:tcPr>
            <w:tcW w:w="1400" w:type="dxa"/>
            <w:noWrap/>
            <w:hideMark/>
          </w:tcPr>
          <w:p w:rsidR="00061A3B" w:rsidRPr="00061A3B" w:rsidRDefault="00061A3B"/>
        </w:tc>
      </w:tr>
    </w:tbl>
    <w:p w:rsidR="00061A3B" w:rsidRDefault="00061A3B">
      <w:pPr>
        <w:rPr>
          <w:lang w:val="ru-RU"/>
        </w:rPr>
      </w:pPr>
    </w:p>
    <w:p w:rsidR="00061A3B" w:rsidRPr="00061A3B" w:rsidRDefault="00061A3B" w:rsidP="00061A3B">
      <w:pPr>
        <w:jc w:val="center"/>
        <w:rPr>
          <w:sz w:val="28"/>
          <w:szCs w:val="28"/>
          <w:lang w:val="ru-RU"/>
        </w:rPr>
      </w:pPr>
    </w:p>
    <w:p w:rsidR="00061A3B" w:rsidRPr="00061A3B" w:rsidRDefault="00061A3B" w:rsidP="00061A3B">
      <w:pPr>
        <w:jc w:val="center"/>
        <w:rPr>
          <w:b/>
          <w:sz w:val="28"/>
          <w:szCs w:val="28"/>
          <w:lang w:val="ru-RU"/>
        </w:rPr>
      </w:pPr>
      <w:r w:rsidRPr="00061A3B">
        <w:rPr>
          <w:b/>
          <w:sz w:val="28"/>
          <w:szCs w:val="28"/>
          <w:lang w:val="ru-RU"/>
        </w:rPr>
        <w:t>Верхний предел муниципального</w:t>
      </w:r>
      <w:r w:rsidRPr="00061A3B">
        <w:rPr>
          <w:lang w:val="ru-RU"/>
        </w:rPr>
        <w:t xml:space="preserve"> </w:t>
      </w:r>
      <w:r w:rsidRPr="00061A3B">
        <w:rPr>
          <w:b/>
          <w:sz w:val="28"/>
          <w:szCs w:val="28"/>
          <w:lang w:val="ru-RU"/>
        </w:rPr>
        <w:t>внутреннего долга</w:t>
      </w:r>
    </w:p>
    <w:p w:rsidR="00061A3B" w:rsidRPr="00061A3B" w:rsidRDefault="00061A3B" w:rsidP="00061A3B">
      <w:pPr>
        <w:jc w:val="center"/>
        <w:rPr>
          <w:b/>
          <w:sz w:val="28"/>
          <w:szCs w:val="28"/>
          <w:lang w:val="ru-RU"/>
        </w:rPr>
      </w:pPr>
      <w:r w:rsidRPr="00061A3B">
        <w:rPr>
          <w:b/>
          <w:sz w:val="28"/>
          <w:szCs w:val="28"/>
          <w:lang w:val="ru-RU"/>
        </w:rPr>
        <w:t>Лекаревского сельского поселения</w:t>
      </w:r>
    </w:p>
    <w:p w:rsidR="00061A3B" w:rsidRPr="00061A3B" w:rsidRDefault="00061A3B" w:rsidP="00061A3B">
      <w:pPr>
        <w:jc w:val="both"/>
        <w:rPr>
          <w:b/>
          <w:sz w:val="28"/>
          <w:szCs w:val="28"/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061A3B" w:rsidRPr="00061A3B" w:rsidTr="00061A3B">
        <w:tc>
          <w:tcPr>
            <w:tcW w:w="7128" w:type="dxa"/>
          </w:tcPr>
          <w:p w:rsidR="00061A3B" w:rsidRPr="00061A3B" w:rsidRDefault="00061A3B" w:rsidP="00061A3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061A3B" w:rsidRPr="00061A3B" w:rsidRDefault="00061A3B" w:rsidP="00061A3B">
            <w:pPr>
              <w:jc w:val="center"/>
              <w:rPr>
                <w:lang w:val="ru-RU"/>
              </w:rPr>
            </w:pPr>
            <w:r w:rsidRPr="00061A3B">
              <w:rPr>
                <w:lang w:val="ru-RU"/>
              </w:rPr>
              <w:t>тыс. руб.</w:t>
            </w:r>
          </w:p>
        </w:tc>
      </w:tr>
      <w:tr w:rsidR="00061A3B" w:rsidRPr="00061A3B" w:rsidTr="00061A3B">
        <w:tc>
          <w:tcPr>
            <w:tcW w:w="7128" w:type="dxa"/>
          </w:tcPr>
          <w:p w:rsidR="00061A3B" w:rsidRPr="00061A3B" w:rsidRDefault="00061A3B" w:rsidP="00061A3B">
            <w:pPr>
              <w:jc w:val="both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2021 года </w:t>
            </w:r>
          </w:p>
        </w:tc>
        <w:tc>
          <w:tcPr>
            <w:tcW w:w="1620" w:type="dxa"/>
          </w:tcPr>
          <w:p w:rsidR="00061A3B" w:rsidRPr="00061A3B" w:rsidRDefault="00061A3B" w:rsidP="00061A3B">
            <w:pPr>
              <w:jc w:val="center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lang w:val="ru-RU"/>
              </w:rPr>
              <w:t>0</w:t>
            </w:r>
          </w:p>
        </w:tc>
      </w:tr>
      <w:tr w:rsidR="00061A3B" w:rsidRPr="00061A3B" w:rsidTr="00061A3B">
        <w:tc>
          <w:tcPr>
            <w:tcW w:w="7128" w:type="dxa"/>
          </w:tcPr>
          <w:p w:rsidR="00061A3B" w:rsidRPr="00061A3B" w:rsidRDefault="00061A3B" w:rsidP="00061A3B">
            <w:pPr>
              <w:ind w:left="540"/>
              <w:jc w:val="both"/>
              <w:rPr>
                <w:lang w:val="ru-RU"/>
              </w:rPr>
            </w:pPr>
            <w:r w:rsidRPr="00061A3B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1620" w:type="dxa"/>
          </w:tcPr>
          <w:p w:rsidR="00061A3B" w:rsidRPr="00061A3B" w:rsidRDefault="00061A3B" w:rsidP="00061A3B">
            <w:pPr>
              <w:jc w:val="center"/>
              <w:rPr>
                <w:sz w:val="28"/>
                <w:szCs w:val="28"/>
                <w:lang w:val="ru-RU"/>
              </w:rPr>
            </w:pPr>
            <w:r w:rsidRPr="00061A3B">
              <w:rPr>
                <w:lang w:val="ru-RU"/>
              </w:rPr>
              <w:t>0</w:t>
            </w:r>
          </w:p>
        </w:tc>
      </w:tr>
      <w:tr w:rsidR="00061A3B" w:rsidRPr="00061A3B" w:rsidTr="00061A3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both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2022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center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szCs w:val="28"/>
                <w:lang w:val="ru-RU"/>
              </w:rPr>
              <w:t>0</w:t>
            </w:r>
          </w:p>
        </w:tc>
      </w:tr>
      <w:tr w:rsidR="00061A3B" w:rsidRPr="00061A3B" w:rsidTr="00061A3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ind w:left="540"/>
              <w:jc w:val="both"/>
              <w:rPr>
                <w:lang w:val="ru-RU"/>
              </w:rPr>
            </w:pPr>
            <w:r w:rsidRPr="00061A3B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center"/>
              <w:rPr>
                <w:lang w:val="ru-RU"/>
              </w:rPr>
            </w:pPr>
            <w:r w:rsidRPr="00061A3B">
              <w:rPr>
                <w:lang w:val="ru-RU"/>
              </w:rPr>
              <w:t>0</w:t>
            </w:r>
          </w:p>
        </w:tc>
      </w:tr>
      <w:tr w:rsidR="00061A3B" w:rsidRPr="00061A3B" w:rsidTr="00061A3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both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2023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center"/>
              <w:rPr>
                <w:sz w:val="28"/>
                <w:szCs w:val="28"/>
                <w:lang w:val="ru-RU"/>
              </w:rPr>
            </w:pPr>
            <w:r w:rsidRPr="00061A3B">
              <w:rPr>
                <w:sz w:val="28"/>
                <w:szCs w:val="28"/>
                <w:lang w:val="ru-RU"/>
              </w:rPr>
              <w:t>0</w:t>
            </w:r>
          </w:p>
        </w:tc>
      </w:tr>
      <w:tr w:rsidR="00061A3B" w:rsidRPr="00061A3B" w:rsidTr="00061A3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ind w:left="540"/>
              <w:jc w:val="both"/>
              <w:rPr>
                <w:lang w:val="ru-RU"/>
              </w:rPr>
            </w:pPr>
            <w:r w:rsidRPr="00061A3B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B" w:rsidRPr="00061A3B" w:rsidRDefault="00061A3B" w:rsidP="00061A3B">
            <w:pPr>
              <w:jc w:val="center"/>
              <w:rPr>
                <w:lang w:val="ru-RU"/>
              </w:rPr>
            </w:pPr>
            <w:r w:rsidRPr="00061A3B">
              <w:rPr>
                <w:lang w:val="ru-RU"/>
              </w:rPr>
              <w:t>0</w:t>
            </w:r>
          </w:p>
        </w:tc>
      </w:tr>
    </w:tbl>
    <w:p w:rsidR="00061A3B" w:rsidRDefault="00061A3B">
      <w:pPr>
        <w:rPr>
          <w:lang w:val="ru-RU"/>
        </w:rPr>
      </w:pPr>
    </w:p>
    <w:p w:rsidR="00061A3B" w:rsidRPr="00061A3B" w:rsidRDefault="00061A3B" w:rsidP="00061A3B">
      <w:pPr>
        <w:jc w:val="center"/>
        <w:rPr>
          <w:b/>
          <w:sz w:val="28"/>
          <w:szCs w:val="28"/>
          <w:lang w:val="ru-RU"/>
        </w:rPr>
      </w:pPr>
      <w:r w:rsidRPr="00061A3B">
        <w:rPr>
          <w:b/>
          <w:sz w:val="28"/>
          <w:szCs w:val="28"/>
          <w:lang w:val="ru-RU"/>
        </w:rPr>
        <w:t>Программа</w:t>
      </w:r>
      <w:r w:rsidRPr="00061A3B">
        <w:rPr>
          <w:b/>
          <w:sz w:val="28"/>
          <w:szCs w:val="28"/>
          <w:lang w:val="ru-RU"/>
        </w:rPr>
        <w:br/>
        <w:t xml:space="preserve">муниципальных внутренних заимствований                                         Лекаревского сельского поселения в 2020 году </w:t>
      </w:r>
    </w:p>
    <w:p w:rsidR="00061A3B" w:rsidRPr="00061A3B" w:rsidRDefault="00061A3B" w:rsidP="00061A3B">
      <w:pPr>
        <w:jc w:val="center"/>
        <w:rPr>
          <w:b/>
          <w:sz w:val="28"/>
          <w:szCs w:val="28"/>
          <w:lang w:val="ru-RU"/>
        </w:rPr>
      </w:pPr>
      <w:r w:rsidRPr="00061A3B">
        <w:rPr>
          <w:b/>
          <w:sz w:val="28"/>
          <w:szCs w:val="28"/>
          <w:lang w:val="ru-RU"/>
        </w:rPr>
        <w:t>и в плановом периоде 2021-2022 годов</w:t>
      </w:r>
    </w:p>
    <w:p w:rsidR="00061A3B" w:rsidRPr="00061A3B" w:rsidRDefault="00061A3B" w:rsidP="00061A3B">
      <w:pPr>
        <w:jc w:val="center"/>
        <w:rPr>
          <w:sz w:val="28"/>
          <w:szCs w:val="28"/>
          <w:lang w:val="ru-RU"/>
        </w:rPr>
      </w:pPr>
    </w:p>
    <w:p w:rsidR="00061A3B" w:rsidRPr="00061A3B" w:rsidRDefault="00061A3B" w:rsidP="00061A3B">
      <w:pPr>
        <w:rPr>
          <w:sz w:val="28"/>
          <w:szCs w:val="28"/>
          <w:lang w:val="ru-RU"/>
        </w:rPr>
      </w:pPr>
    </w:p>
    <w:p w:rsidR="00061A3B" w:rsidRPr="00061A3B" w:rsidRDefault="00061A3B" w:rsidP="00061A3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061A3B">
        <w:rPr>
          <w:sz w:val="28"/>
          <w:szCs w:val="28"/>
          <w:lang w:val="ru-RU"/>
        </w:rPr>
        <w:t>Привлечение муниципальных внутренних заимствований Лекаревским сельским поселением в 2020-2022 годах не планируется. С учетом этого Программа муниципальных внутренних заимствований на 2020 год и на плановый период 2021 и 2022 годов не составляется.</w:t>
      </w:r>
    </w:p>
    <w:p w:rsidR="00061A3B" w:rsidRDefault="00061A3B">
      <w:pPr>
        <w:rPr>
          <w:lang w:val="ru-RU"/>
        </w:rPr>
      </w:pPr>
    </w:p>
    <w:p w:rsidR="001A0782" w:rsidRDefault="001A0782">
      <w:pPr>
        <w:rPr>
          <w:lang w:val="ru-RU"/>
        </w:rPr>
      </w:pPr>
    </w:p>
    <w:p w:rsidR="001A0782" w:rsidRPr="001A0782" w:rsidRDefault="001A0782" w:rsidP="001A0782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r w:rsidRPr="001A0782">
        <w:rPr>
          <w:bCs/>
          <w:sz w:val="28"/>
          <w:szCs w:val="28"/>
          <w:lang w:val="ru-RU"/>
        </w:rPr>
        <w:lastRenderedPageBreak/>
        <w:t>Программа</w:t>
      </w:r>
    </w:p>
    <w:p w:rsidR="001A0782" w:rsidRPr="001A0782" w:rsidRDefault="001A0782" w:rsidP="001A0782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r w:rsidRPr="001A0782">
        <w:rPr>
          <w:bCs/>
          <w:sz w:val="28"/>
          <w:szCs w:val="28"/>
          <w:lang w:val="ru-RU"/>
        </w:rPr>
        <w:t xml:space="preserve">муниципальных гарантий </w:t>
      </w:r>
      <w:r w:rsidRPr="001A0782">
        <w:rPr>
          <w:sz w:val="28"/>
          <w:szCs w:val="28"/>
          <w:lang w:val="ru-RU"/>
        </w:rPr>
        <w:t>Лекаревского сельского поселения</w:t>
      </w:r>
      <w:r w:rsidRPr="001A0782">
        <w:rPr>
          <w:lang w:val="ru-RU"/>
        </w:rPr>
        <w:t xml:space="preserve"> </w:t>
      </w:r>
      <w:r w:rsidRPr="001A0782">
        <w:rPr>
          <w:sz w:val="28"/>
          <w:szCs w:val="28"/>
          <w:lang w:val="ru-RU"/>
        </w:rPr>
        <w:t xml:space="preserve">в валюте Российской Федерации </w:t>
      </w:r>
      <w:r w:rsidRPr="001A0782">
        <w:rPr>
          <w:bCs/>
          <w:sz w:val="28"/>
          <w:szCs w:val="28"/>
          <w:lang w:val="ru-RU"/>
        </w:rPr>
        <w:t>на 2020 год и на плановый период 2021 и 2022 годов</w:t>
      </w:r>
    </w:p>
    <w:p w:rsidR="001A0782" w:rsidRPr="001A0782" w:rsidRDefault="001A0782" w:rsidP="001A0782">
      <w:pPr>
        <w:spacing w:line="288" w:lineRule="auto"/>
        <w:jc w:val="center"/>
        <w:rPr>
          <w:sz w:val="28"/>
          <w:szCs w:val="28"/>
          <w:lang w:val="ru-RU"/>
        </w:rPr>
      </w:pPr>
    </w:p>
    <w:p w:rsidR="001A0782" w:rsidRPr="001A0782" w:rsidRDefault="001A0782" w:rsidP="001A0782">
      <w:pPr>
        <w:spacing w:line="288" w:lineRule="auto"/>
        <w:jc w:val="center"/>
        <w:rPr>
          <w:lang w:val="ru-RU"/>
        </w:rPr>
      </w:pPr>
    </w:p>
    <w:p w:rsidR="001A0782" w:rsidRPr="001A0782" w:rsidRDefault="001A0782" w:rsidP="001A0782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1A0782">
        <w:rPr>
          <w:sz w:val="28"/>
          <w:szCs w:val="28"/>
          <w:lang w:val="ru-RU"/>
        </w:rPr>
        <w:t>Предоставление муниципальных гарантий Лекаревским сельским поселением в валюте Российской Федерации в 2020-2022 годах не планируется. С учетом этого Программа муниципальных гарантий в валюте Российской Федерации на 2020 год и на плановый период 2021 и 2022 годов не составляется.</w:t>
      </w:r>
    </w:p>
    <w:p w:rsidR="001A0782" w:rsidRPr="001A0782" w:rsidRDefault="001A0782" w:rsidP="001A0782">
      <w:pPr>
        <w:spacing w:line="288" w:lineRule="auto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70"/>
        <w:gridCol w:w="1617"/>
        <w:gridCol w:w="1654"/>
      </w:tblGrid>
      <w:tr w:rsidR="001A0782" w:rsidRPr="001A0782" w:rsidTr="001A0782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bookmarkStart w:id="13" w:name="RANGE!A1:C55"/>
            <w:r w:rsidRPr="001A0782">
              <w:rPr>
                <w:b/>
                <w:bCs/>
              </w:rPr>
              <w:t>Оценка</w:t>
            </w:r>
            <w:bookmarkEnd w:id="13"/>
          </w:p>
        </w:tc>
      </w:tr>
      <w:tr w:rsidR="001A0782" w:rsidRPr="001A0782" w:rsidTr="001A0782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 xml:space="preserve">ожидаемого исполнения  </w:t>
            </w:r>
          </w:p>
        </w:tc>
      </w:tr>
      <w:tr w:rsidR="001A0782" w:rsidRPr="001A0782" w:rsidTr="001A0782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бюджета Лекаревского сельского поселения</w:t>
            </w:r>
          </w:p>
        </w:tc>
      </w:tr>
      <w:tr w:rsidR="001A0782" w:rsidRPr="001A0782" w:rsidTr="001A0782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за 2019 год</w:t>
            </w:r>
          </w:p>
        </w:tc>
      </w:tr>
      <w:tr w:rsidR="001A0782" w:rsidRPr="001A0782" w:rsidTr="001A0782">
        <w:trPr>
          <w:trHeight w:val="300"/>
        </w:trPr>
        <w:tc>
          <w:tcPr>
            <w:tcW w:w="5970" w:type="dxa"/>
            <w:noWrap/>
            <w:hideMark/>
          </w:tcPr>
          <w:p w:rsidR="001A0782" w:rsidRPr="001A0782" w:rsidRDefault="001A0782"/>
        </w:tc>
        <w:tc>
          <w:tcPr>
            <w:tcW w:w="1617" w:type="dxa"/>
            <w:noWrap/>
            <w:hideMark/>
          </w:tcPr>
          <w:p w:rsidR="001A0782" w:rsidRPr="001A0782" w:rsidRDefault="001A0782" w:rsidP="001A0782"/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тыс.рублей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 xml:space="preserve">Уточненный 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 xml:space="preserve">Ожидаемое </w:t>
            </w:r>
          </w:p>
        </w:tc>
      </w:tr>
      <w:tr w:rsidR="001A0782" w:rsidRPr="001A0782" w:rsidTr="001A0782">
        <w:trPr>
          <w:trHeight w:val="28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r w:rsidRPr="001A0782">
              <w:t>Наименование показателей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план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 xml:space="preserve"> исполнение</w:t>
            </w:r>
          </w:p>
        </w:tc>
      </w:tr>
      <w:tr w:rsidR="001A0782" w:rsidRPr="001A0782" w:rsidTr="001A0782">
        <w:trPr>
          <w:trHeight w:val="28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на 2019 год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года</w:t>
            </w:r>
          </w:p>
        </w:tc>
      </w:tr>
      <w:tr w:rsidR="001A0782" w:rsidRPr="001A0782" w:rsidTr="001A0782">
        <w:trPr>
          <w:trHeight w:val="300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</w:tr>
      <w:tr w:rsidR="001A0782" w:rsidRPr="001A0782" w:rsidTr="001A0782">
        <w:trPr>
          <w:trHeight w:val="270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3</w:t>
            </w:r>
          </w:p>
        </w:tc>
      </w:tr>
      <w:tr w:rsidR="001A0782" w:rsidRPr="001A0782" w:rsidTr="001A0782">
        <w:trPr>
          <w:trHeight w:val="25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</w:tr>
      <w:tr w:rsidR="001A0782" w:rsidRPr="001A0782" w:rsidTr="001A0782">
        <w:trPr>
          <w:trHeight w:val="37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ДОХОДЫ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</w:tr>
      <w:tr w:rsidR="001A0782" w:rsidRPr="001A0782" w:rsidTr="001A0782">
        <w:trPr>
          <w:trHeight w:val="25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Налоговые доходы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581,0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786,0</w:t>
            </w:r>
          </w:p>
        </w:tc>
      </w:tr>
      <w:tr w:rsidR="001A0782" w:rsidRPr="001A0782" w:rsidTr="001A0782">
        <w:trPr>
          <w:trHeight w:val="252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Налог на доходы физических лиц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80,0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85,0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Налоги на имущество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500,0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700,0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 xml:space="preserve">Прочие 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1,0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1,0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Неналоговые доходы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87,2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86,9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hideMark/>
          </w:tcPr>
          <w:p w:rsidR="001A0782" w:rsidRPr="001A0782" w:rsidRDefault="001A0782" w:rsidP="001A0782">
            <w:r w:rsidRPr="001A0782">
              <w:t>Доходы от использования имущества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14,0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13,7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hideMark/>
          </w:tcPr>
          <w:p w:rsidR="001A0782" w:rsidRPr="001A0782" w:rsidRDefault="001A0782">
            <w:r w:rsidRPr="001A0782">
              <w:t>Прочие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73,2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73,2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30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668,2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872,9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30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2 173,1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2 173,1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lastRenderedPageBreak/>
              <w:t>от других бюджетов бюджетной системы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2 173,1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2 173,1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4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ВСЕГО ДОХОДОВ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2 841,3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3 046,0</w:t>
            </w:r>
          </w:p>
        </w:tc>
      </w:tr>
      <w:tr w:rsidR="001A0782" w:rsidRPr="001A0782" w:rsidTr="001A0782">
        <w:trPr>
          <w:trHeight w:val="34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7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РАСХОДЫ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Общегосударственные вопросы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1 643,2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1 643,2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Национальная оборона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86,4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86,4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Национальная экономика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296,5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296,5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Жилищно-коммунальное хозяйство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1 133,2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1 133,2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r w:rsidRPr="001A0782">
              <w:t>Межбюджетные трансферты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7,0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7,0</w:t>
            </w:r>
          </w:p>
        </w:tc>
      </w:tr>
      <w:tr w:rsidR="001A0782" w:rsidRPr="001A0782" w:rsidTr="001A0782">
        <w:trPr>
          <w:trHeight w:val="315"/>
        </w:trPr>
        <w:tc>
          <w:tcPr>
            <w:tcW w:w="5970" w:type="dxa"/>
            <w:noWrap/>
            <w:hideMark/>
          </w:tcPr>
          <w:p w:rsidR="001A0782" w:rsidRPr="001A0782" w:rsidRDefault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r w:rsidRPr="001A0782">
              <w:t> </w:t>
            </w:r>
          </w:p>
        </w:tc>
      </w:tr>
      <w:tr w:rsidR="001A0782" w:rsidRPr="001A0782" w:rsidTr="001A0782">
        <w:trPr>
          <w:trHeight w:val="345"/>
        </w:trPr>
        <w:tc>
          <w:tcPr>
            <w:tcW w:w="5970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ВСЕГО РАСХОДОВ</w:t>
            </w:r>
          </w:p>
        </w:tc>
        <w:tc>
          <w:tcPr>
            <w:tcW w:w="1617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3 166,3</w:t>
            </w:r>
          </w:p>
        </w:tc>
        <w:tc>
          <w:tcPr>
            <w:tcW w:w="1654" w:type="dxa"/>
            <w:noWrap/>
            <w:hideMark/>
          </w:tcPr>
          <w:p w:rsidR="001A0782" w:rsidRPr="001A0782" w:rsidRDefault="001A0782" w:rsidP="001A0782">
            <w:pPr>
              <w:rPr>
                <w:b/>
                <w:bCs/>
              </w:rPr>
            </w:pPr>
            <w:r w:rsidRPr="001A0782">
              <w:rPr>
                <w:b/>
                <w:bCs/>
              </w:rPr>
              <w:t>3 166,3</w:t>
            </w:r>
          </w:p>
        </w:tc>
      </w:tr>
    </w:tbl>
    <w:p w:rsidR="001A0782" w:rsidRDefault="001A0782">
      <w:pPr>
        <w:rPr>
          <w:lang w:val="ru-RU"/>
        </w:rPr>
      </w:pPr>
    </w:p>
    <w:p w:rsidR="001A0782" w:rsidRDefault="001A0782">
      <w:pPr>
        <w:rPr>
          <w:lang w:val="ru-RU"/>
        </w:rPr>
      </w:pPr>
    </w:p>
    <w:p w:rsidR="001A0782" w:rsidRPr="001A0782" w:rsidRDefault="001A0782" w:rsidP="001A0782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A0782">
        <w:rPr>
          <w:b/>
          <w:sz w:val="28"/>
          <w:szCs w:val="20"/>
          <w:lang w:val="ru-RU"/>
        </w:rPr>
        <w:t xml:space="preserve">Расчет </w:t>
      </w:r>
    </w:p>
    <w:p w:rsidR="001A0782" w:rsidRPr="001A0782" w:rsidRDefault="001A0782" w:rsidP="001A0782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A0782">
        <w:rPr>
          <w:b/>
          <w:sz w:val="28"/>
          <w:szCs w:val="20"/>
          <w:lang w:val="ru-RU"/>
        </w:rPr>
        <w:t xml:space="preserve">по источникам финансирования дефицита  бюджета </w:t>
      </w:r>
    </w:p>
    <w:p w:rsidR="001A0782" w:rsidRPr="001A0782" w:rsidRDefault="001A0782" w:rsidP="001A0782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A0782">
        <w:rPr>
          <w:b/>
          <w:sz w:val="28"/>
          <w:szCs w:val="20"/>
          <w:lang w:val="ru-RU"/>
        </w:rPr>
        <w:t xml:space="preserve">Лекаревского сельского поселения  </w:t>
      </w:r>
    </w:p>
    <w:p w:rsidR="001A0782" w:rsidRPr="001A0782" w:rsidRDefault="001A0782" w:rsidP="001A0782">
      <w:pPr>
        <w:jc w:val="center"/>
        <w:rPr>
          <w:b/>
          <w:sz w:val="28"/>
          <w:szCs w:val="20"/>
          <w:lang w:val="ru-RU"/>
        </w:rPr>
      </w:pPr>
      <w:r w:rsidRPr="001A0782">
        <w:rPr>
          <w:b/>
          <w:sz w:val="28"/>
          <w:szCs w:val="20"/>
          <w:lang w:val="ru-RU"/>
        </w:rPr>
        <w:t>на 2020 год и на плановый период 2021 и 2022 годов</w:t>
      </w:r>
    </w:p>
    <w:p w:rsidR="001A0782" w:rsidRPr="001A0782" w:rsidRDefault="001A0782" w:rsidP="001A0782">
      <w:pPr>
        <w:spacing w:line="288" w:lineRule="auto"/>
        <w:jc w:val="both"/>
        <w:rPr>
          <w:sz w:val="28"/>
          <w:szCs w:val="20"/>
          <w:u w:val="single"/>
          <w:lang w:val="ru-RU"/>
        </w:rPr>
      </w:pPr>
    </w:p>
    <w:p w:rsidR="001A0782" w:rsidRPr="001A0782" w:rsidRDefault="001A0782" w:rsidP="001A0782">
      <w:pPr>
        <w:spacing w:line="288" w:lineRule="auto"/>
        <w:jc w:val="both"/>
        <w:rPr>
          <w:sz w:val="28"/>
          <w:szCs w:val="20"/>
          <w:lang w:val="ru-RU"/>
        </w:rPr>
      </w:pPr>
      <w:r w:rsidRPr="001A0782">
        <w:rPr>
          <w:sz w:val="28"/>
          <w:szCs w:val="20"/>
          <w:lang w:val="ru-RU"/>
        </w:rPr>
        <w:tab/>
        <w:t>В составе источников финансирования дефицита бюджета Лекаревского сельского поселения учтены следующие виды поступлений и обязательств.</w:t>
      </w:r>
    </w:p>
    <w:p w:rsidR="001A0782" w:rsidRPr="001A0782" w:rsidRDefault="001A0782" w:rsidP="001A0782">
      <w:pPr>
        <w:spacing w:line="288" w:lineRule="auto"/>
        <w:jc w:val="both"/>
        <w:rPr>
          <w:sz w:val="28"/>
          <w:szCs w:val="20"/>
          <w:lang w:val="ru-RU"/>
        </w:rPr>
      </w:pPr>
    </w:p>
    <w:p w:rsidR="001A0782" w:rsidRPr="001A0782" w:rsidRDefault="001A0782" w:rsidP="001A0782">
      <w:pPr>
        <w:spacing w:line="288" w:lineRule="auto"/>
        <w:jc w:val="both"/>
        <w:rPr>
          <w:b/>
          <w:sz w:val="28"/>
          <w:szCs w:val="20"/>
          <w:u w:val="single"/>
          <w:lang w:val="ru-RU"/>
        </w:rPr>
      </w:pPr>
      <w:r w:rsidRPr="001A0782">
        <w:rPr>
          <w:sz w:val="28"/>
          <w:szCs w:val="20"/>
          <w:lang w:val="ru-RU"/>
        </w:rPr>
        <w:tab/>
        <w:t xml:space="preserve">1. </w:t>
      </w:r>
      <w:r w:rsidRPr="001A0782">
        <w:rPr>
          <w:b/>
          <w:sz w:val="28"/>
          <w:szCs w:val="20"/>
          <w:u w:val="single"/>
          <w:lang w:val="ru-RU"/>
        </w:rPr>
        <w:t>Источники внутреннего финансирования</w:t>
      </w:r>
    </w:p>
    <w:p w:rsidR="001A0782" w:rsidRPr="001A0782" w:rsidRDefault="001A0782" w:rsidP="001A0782">
      <w:pPr>
        <w:spacing w:line="288" w:lineRule="auto"/>
        <w:jc w:val="both"/>
        <w:rPr>
          <w:sz w:val="28"/>
          <w:szCs w:val="20"/>
          <w:lang w:val="ru-RU"/>
        </w:rPr>
      </w:pPr>
      <w:r w:rsidRPr="001A0782">
        <w:rPr>
          <w:sz w:val="28"/>
          <w:szCs w:val="20"/>
          <w:lang w:val="ru-RU"/>
        </w:rPr>
        <w:tab/>
        <w:t xml:space="preserve">1) </w:t>
      </w:r>
      <w:r w:rsidRPr="001A0782">
        <w:rPr>
          <w:b/>
          <w:sz w:val="28"/>
          <w:szCs w:val="20"/>
          <w:lang w:val="ru-RU"/>
        </w:rPr>
        <w:t>Изменение остатков</w:t>
      </w:r>
      <w:r w:rsidRPr="001A0782">
        <w:rPr>
          <w:sz w:val="28"/>
          <w:szCs w:val="20"/>
          <w:lang w:val="ru-RU"/>
        </w:rPr>
        <w:t xml:space="preserve"> средств на счетах по учету средств бюджетов:</w:t>
      </w:r>
    </w:p>
    <w:p w:rsidR="001A0782" w:rsidRPr="001A0782" w:rsidRDefault="001A0782" w:rsidP="001A0782">
      <w:pPr>
        <w:numPr>
          <w:ilvl w:val="0"/>
          <w:numId w:val="8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1A0782">
        <w:rPr>
          <w:sz w:val="28"/>
          <w:szCs w:val="20"/>
          <w:lang w:val="ru-RU"/>
        </w:rPr>
        <w:t xml:space="preserve">Увеличение остатков средств бюджета поселения в 2020 году сформировано в сумме 2 234,2 тыс. рублей исходя из суммы доходов бюджета поселения (2 234,2 тыс. рублей). Соответственно, увеличение остатков в 2021 году в сумме 2 295,1 тыс. рублей сформировано исходя из суммы доходов бюджета поселения (2 295,1 тыс. рублей). Увеличение остатков в 2022 году планируется в объеме 2 347,5 тыс. рублей исходя из планируемых в 2022 году доходов (2 347,5 тыс. рублей). </w:t>
      </w:r>
    </w:p>
    <w:p w:rsidR="001A0782" w:rsidRPr="001A0782" w:rsidRDefault="001A0782" w:rsidP="001A0782">
      <w:pPr>
        <w:numPr>
          <w:ilvl w:val="0"/>
          <w:numId w:val="8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1A0782">
        <w:rPr>
          <w:sz w:val="28"/>
          <w:szCs w:val="20"/>
          <w:lang w:val="ru-RU"/>
        </w:rPr>
        <w:t xml:space="preserve">Уменьшение остатков средств бюджета поселения в 2020 году сформировано в сумме 2 234,2 тыс. рублей исходя из суммы расходов бюджета поселения на 2020 год (2 234,2 тыс. рублей). Соответственно, уменьшение остатков средств бюджета поселения в </w:t>
      </w:r>
      <w:r w:rsidRPr="001A0782">
        <w:rPr>
          <w:sz w:val="28"/>
          <w:szCs w:val="20"/>
          <w:lang w:val="ru-RU"/>
        </w:rPr>
        <w:lastRenderedPageBreak/>
        <w:t>2021 году планируется в сумме 2 295,1 тыс. рублей исходя из суммы расходов бюджета поселения (2 295,1 тыс. рублей). Уменьшение остатков средств бюджета поселения в 2022 году планируется в сумме 2 347,5 тыс. рублей исходя из суммы планируемых в 2022 году расходов (2 347,5 тыс. рублей).</w:t>
      </w:r>
      <w:r w:rsidRPr="001A0782">
        <w:rPr>
          <w:sz w:val="28"/>
          <w:szCs w:val="20"/>
          <w:lang w:val="ru-RU"/>
        </w:rPr>
        <w:tab/>
        <w:t xml:space="preserve"> </w:t>
      </w:r>
    </w:p>
    <w:p w:rsidR="001A0782" w:rsidRPr="001A0782" w:rsidRDefault="001A0782" w:rsidP="001A0782">
      <w:pPr>
        <w:spacing w:line="288" w:lineRule="auto"/>
        <w:jc w:val="both"/>
        <w:rPr>
          <w:sz w:val="28"/>
          <w:szCs w:val="20"/>
          <w:lang w:val="ru-RU"/>
        </w:rPr>
      </w:pPr>
      <w:r w:rsidRPr="001A0782">
        <w:rPr>
          <w:sz w:val="28"/>
          <w:szCs w:val="20"/>
          <w:lang w:val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0"/>
        <w:gridCol w:w="1720"/>
      </w:tblGrid>
      <w:tr w:rsidR="001A0782" w:rsidRPr="001A0782" w:rsidTr="001A0782">
        <w:trPr>
          <w:trHeight w:val="360"/>
        </w:trPr>
        <w:tc>
          <w:tcPr>
            <w:tcW w:w="7500" w:type="dxa"/>
            <w:gridSpan w:val="2"/>
            <w:noWrap/>
            <w:hideMark/>
          </w:tcPr>
          <w:p w:rsidR="001A0782" w:rsidRPr="001A0782" w:rsidRDefault="001A0782" w:rsidP="001A0782">
            <w:bookmarkStart w:id="14" w:name="RANGE!A1:B24"/>
            <w:r w:rsidRPr="001A0782">
              <w:t>Расчет</w:t>
            </w:r>
            <w:bookmarkEnd w:id="14"/>
          </w:p>
        </w:tc>
      </w:tr>
      <w:tr w:rsidR="001A0782" w:rsidRPr="001A0782" w:rsidTr="001A0782">
        <w:trPr>
          <w:trHeight w:val="1200"/>
        </w:trPr>
        <w:tc>
          <w:tcPr>
            <w:tcW w:w="7500" w:type="dxa"/>
            <w:gridSpan w:val="2"/>
            <w:hideMark/>
          </w:tcPr>
          <w:p w:rsidR="001A0782" w:rsidRPr="001A0782" w:rsidRDefault="001A0782" w:rsidP="001A0782">
            <w:r w:rsidRPr="001A0782">
              <w:t xml:space="preserve">налога на доходы физических лиц, зачисляемого в бюджет Лекаревского сельского поселения на 2020 год.                                                                                                                                                                       </w:t>
            </w:r>
          </w:p>
        </w:tc>
      </w:tr>
      <w:tr w:rsidR="001A0782" w:rsidRPr="001A0782" w:rsidTr="001A0782">
        <w:trPr>
          <w:trHeight w:val="510"/>
        </w:trPr>
        <w:tc>
          <w:tcPr>
            <w:tcW w:w="5780" w:type="dxa"/>
            <w:hideMark/>
          </w:tcPr>
          <w:p w:rsidR="001A0782" w:rsidRPr="001A0782" w:rsidRDefault="001A0782" w:rsidP="001A0782"/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 xml:space="preserve"> тыс.руб.</w:t>
            </w:r>
          </w:p>
        </w:tc>
      </w:tr>
      <w:tr w:rsidR="001A0782" w:rsidRPr="001A0782" w:rsidTr="001A0782">
        <w:trPr>
          <w:trHeight w:val="360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Фонд оплаты труда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14 852 816,9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Общая сумма доходов, принимаемая для расчета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лиц – всего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20 760 769,2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Необлагаемые доходы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5 606 923,1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Облагаемые доходы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15 153 846,2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Сумма налога на доходы физических лиц 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1 970 000,0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570"/>
        </w:trPr>
        <w:tc>
          <w:tcPr>
            <w:tcW w:w="5780" w:type="dxa"/>
            <w:hideMark/>
          </w:tcPr>
          <w:p w:rsidR="001A0782" w:rsidRPr="001A0782" w:rsidRDefault="001A0782">
            <w:r w:rsidRPr="001A0782">
              <w:t xml:space="preserve">Сумма НДФЛ, зачисляемая в бюджет Лекаревского сельского поселения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77,0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из них: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 налоговой базы, облагаемой по ставке 13%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75,2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с налоговой базы, облагаемой по ставке 30%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1,50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 налоговой базы, облагаемой по ставке 35% </w:t>
            </w:r>
          </w:p>
        </w:tc>
        <w:tc>
          <w:tcPr>
            <w:tcW w:w="1720" w:type="dxa"/>
            <w:noWrap/>
            <w:hideMark/>
          </w:tcPr>
          <w:p w:rsidR="001A0782" w:rsidRPr="001A0782" w:rsidRDefault="001A0782" w:rsidP="001A0782">
            <w:r w:rsidRPr="001A0782">
              <w:t>0,30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1720" w:type="dxa"/>
            <w:noWrap/>
            <w:hideMark/>
          </w:tcPr>
          <w:p w:rsidR="001A0782" w:rsidRPr="001A0782" w:rsidRDefault="001A0782" w:rsidP="001A0782"/>
        </w:tc>
      </w:tr>
    </w:tbl>
    <w:p w:rsidR="001A0782" w:rsidRDefault="001A0782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55"/>
        <w:gridCol w:w="1992"/>
        <w:gridCol w:w="2390"/>
      </w:tblGrid>
      <w:tr w:rsidR="001A0782" w:rsidRPr="001A0782" w:rsidTr="001A0782">
        <w:trPr>
          <w:trHeight w:val="25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/>
        </w:tc>
        <w:tc>
          <w:tcPr>
            <w:tcW w:w="2400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60"/>
        </w:trPr>
        <w:tc>
          <w:tcPr>
            <w:tcW w:w="10180" w:type="dxa"/>
            <w:gridSpan w:val="3"/>
            <w:noWrap/>
            <w:hideMark/>
          </w:tcPr>
          <w:p w:rsidR="001A0782" w:rsidRPr="001A0782" w:rsidRDefault="001A0782" w:rsidP="001A0782">
            <w:r w:rsidRPr="001A0782">
              <w:t>Расчет</w:t>
            </w:r>
          </w:p>
        </w:tc>
      </w:tr>
      <w:tr w:rsidR="001A0782" w:rsidRPr="001A0782" w:rsidTr="001A0782">
        <w:trPr>
          <w:trHeight w:val="705"/>
        </w:trPr>
        <w:tc>
          <w:tcPr>
            <w:tcW w:w="10180" w:type="dxa"/>
            <w:gridSpan w:val="3"/>
            <w:hideMark/>
          </w:tcPr>
          <w:p w:rsidR="001A0782" w:rsidRPr="001A0782" w:rsidRDefault="001A0782" w:rsidP="001A0782">
            <w:r w:rsidRPr="001A0782">
              <w:t xml:space="preserve">налога на доходы физических лиц, зачисляемого в бюджет Лекаревского сельского поселения на 2021-2022 годы.                                                                                                                                                                 </w:t>
            </w:r>
          </w:p>
        </w:tc>
      </w:tr>
      <w:tr w:rsidR="001A0782" w:rsidRPr="001A0782" w:rsidTr="001A0782">
        <w:trPr>
          <w:trHeight w:val="510"/>
        </w:trPr>
        <w:tc>
          <w:tcPr>
            <w:tcW w:w="5780" w:type="dxa"/>
            <w:hideMark/>
          </w:tcPr>
          <w:p w:rsidR="001A0782" w:rsidRPr="001A0782" w:rsidRDefault="001A0782" w:rsidP="001A0782"/>
        </w:tc>
        <w:tc>
          <w:tcPr>
            <w:tcW w:w="2000" w:type="dxa"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 xml:space="preserve"> тыс.руб.</w:t>
            </w:r>
          </w:p>
        </w:tc>
      </w:tr>
      <w:tr w:rsidR="001A0782" w:rsidRPr="001A0782" w:rsidTr="001A0782">
        <w:trPr>
          <w:trHeight w:val="420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2021 год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2022 год</w:t>
            </w:r>
          </w:p>
        </w:tc>
      </w:tr>
      <w:tr w:rsidR="001A0782" w:rsidRPr="001A0782" w:rsidTr="001A0782">
        <w:trPr>
          <w:trHeight w:val="360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/>
        </w:tc>
        <w:tc>
          <w:tcPr>
            <w:tcW w:w="2400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Фонд оплаты труда по Елабужскому району 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15 825 457,3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16 975 781,1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Общая сумма доходов, принимаемая для расчета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lastRenderedPageBreak/>
              <w:t xml:space="preserve">налоговой базы по налогу на доходы физических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лиц – всего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21 217 506,2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21 705 510,7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Необлагаемые доходы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5 730 275,4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5 862 072,2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/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Облагаемые доходы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15 487 230,8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15 843 438,5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Сумма налога на доходы физических лиц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2 013 340,0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2 059 647,0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570"/>
        </w:trPr>
        <w:tc>
          <w:tcPr>
            <w:tcW w:w="5780" w:type="dxa"/>
            <w:hideMark/>
          </w:tcPr>
          <w:p w:rsidR="001A0782" w:rsidRPr="001A0782" w:rsidRDefault="001A0782">
            <w:r w:rsidRPr="001A0782">
              <w:t>Сумма НДФЛ, зачисляемая в бюджет Лекаревского сельского поселения(4%)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78,9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80,7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из них: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/>
        </w:tc>
        <w:tc>
          <w:tcPr>
            <w:tcW w:w="2400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 налоговой базы, облагаемой по ставке 13%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/>
        </w:tc>
        <w:tc>
          <w:tcPr>
            <w:tcW w:w="2400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(ФОТ, частные предприниматели, ценные бумаги,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/>
        </w:tc>
        <w:tc>
          <w:tcPr>
            <w:tcW w:w="2400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продажа имущества)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77,1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78,8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>с налоговой базы, облагаемой по ставке 30%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(не резиденты) 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>
            <w:r w:rsidRPr="001A0782">
              <w:t>1,50</w:t>
            </w:r>
          </w:p>
        </w:tc>
        <w:tc>
          <w:tcPr>
            <w:tcW w:w="2400" w:type="dxa"/>
            <w:noWrap/>
            <w:hideMark/>
          </w:tcPr>
          <w:p w:rsidR="001A0782" w:rsidRPr="001A0782" w:rsidRDefault="001A0782" w:rsidP="001A0782">
            <w:r w:rsidRPr="001A0782">
              <w:t>1,5</w:t>
            </w:r>
          </w:p>
        </w:tc>
      </w:tr>
      <w:tr w:rsidR="001A0782" w:rsidRPr="001A0782" w:rsidTr="001A0782">
        <w:trPr>
          <w:trHeight w:val="285"/>
        </w:trPr>
        <w:tc>
          <w:tcPr>
            <w:tcW w:w="5780" w:type="dxa"/>
            <w:noWrap/>
            <w:hideMark/>
          </w:tcPr>
          <w:p w:rsidR="001A0782" w:rsidRPr="001A0782" w:rsidRDefault="001A0782">
            <w:r w:rsidRPr="001A0782">
              <w:t xml:space="preserve">с налоговой базы, облагаемой по ставке 35% </w:t>
            </w:r>
          </w:p>
        </w:tc>
        <w:tc>
          <w:tcPr>
            <w:tcW w:w="2000" w:type="dxa"/>
            <w:noWrap/>
            <w:hideMark/>
          </w:tcPr>
          <w:p w:rsidR="001A0782" w:rsidRPr="001A0782" w:rsidRDefault="001A0782" w:rsidP="001A0782"/>
        </w:tc>
        <w:tc>
          <w:tcPr>
            <w:tcW w:w="2400" w:type="dxa"/>
            <w:noWrap/>
            <w:hideMark/>
          </w:tcPr>
          <w:p w:rsidR="001A0782" w:rsidRPr="001A0782" w:rsidRDefault="001A0782" w:rsidP="001A0782"/>
        </w:tc>
      </w:tr>
    </w:tbl>
    <w:p w:rsidR="001A0782" w:rsidRDefault="001A0782">
      <w:pPr>
        <w:rPr>
          <w:lang w:val="ru-RU"/>
        </w:rPr>
      </w:pPr>
    </w:p>
    <w:p w:rsidR="001A0782" w:rsidRDefault="001A0782">
      <w:pPr>
        <w:rPr>
          <w:lang w:val="ru-RU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406"/>
        <w:gridCol w:w="406"/>
        <w:gridCol w:w="402"/>
        <w:gridCol w:w="222"/>
        <w:gridCol w:w="3920"/>
        <w:gridCol w:w="222"/>
        <w:gridCol w:w="222"/>
        <w:gridCol w:w="558"/>
        <w:gridCol w:w="1322"/>
        <w:gridCol w:w="1240"/>
        <w:gridCol w:w="800"/>
        <w:gridCol w:w="222"/>
      </w:tblGrid>
      <w:tr w:rsidR="001A0782" w:rsidRPr="001A0782" w:rsidTr="001A0782">
        <w:trPr>
          <w:trHeight w:val="465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bookmarkStart w:id="15" w:name="RANGE!A1:I30"/>
            <w:r w:rsidRPr="001A0782">
              <w:rPr>
                <w:sz w:val="36"/>
                <w:szCs w:val="36"/>
                <w:lang w:val="ru-RU"/>
              </w:rPr>
              <w:t>Расчет</w:t>
            </w:r>
            <w:bookmarkEnd w:id="1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465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r w:rsidRPr="001A0782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465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r w:rsidRPr="001A0782">
              <w:rPr>
                <w:sz w:val="36"/>
                <w:szCs w:val="36"/>
                <w:lang w:val="ru-RU"/>
              </w:rPr>
              <w:t>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0782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5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Прогноз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465"/>
        </w:trPr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r w:rsidRPr="001A0782">
              <w:rPr>
                <w:sz w:val="36"/>
                <w:szCs w:val="36"/>
                <w:lang w:val="ru-RU"/>
              </w:rPr>
              <w:t>Расчет</w:t>
            </w:r>
          </w:p>
        </w:tc>
      </w:tr>
      <w:tr w:rsidR="001A0782" w:rsidRPr="001A0782" w:rsidTr="001A0782">
        <w:trPr>
          <w:trHeight w:val="465"/>
        </w:trPr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r w:rsidRPr="001A0782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</w:tr>
      <w:tr w:rsidR="001A0782" w:rsidRPr="001A0782" w:rsidTr="001A0782">
        <w:trPr>
          <w:trHeight w:val="465"/>
        </w:trPr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6"/>
                <w:szCs w:val="36"/>
                <w:lang w:val="ru-RU"/>
              </w:rPr>
            </w:pPr>
            <w:r w:rsidRPr="001A0782">
              <w:rPr>
                <w:sz w:val="36"/>
                <w:szCs w:val="36"/>
                <w:lang w:val="ru-RU"/>
              </w:rPr>
              <w:t xml:space="preserve"> на 2021-2022 годы </w:t>
            </w: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0782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Прогноз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7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bookmarkStart w:id="16" w:name="RANGE!A1:C28"/>
            <w:r w:rsidRPr="001A0782">
              <w:rPr>
                <w:sz w:val="32"/>
                <w:szCs w:val="32"/>
                <w:lang w:val="ru-RU"/>
              </w:rPr>
              <w:lastRenderedPageBreak/>
              <w:t xml:space="preserve">Расчет </w:t>
            </w:r>
            <w:bookmarkEnd w:id="1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7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7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>на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0782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Фактическое поступление на 01.09.2019 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529,1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Ожидаемое поступление за 2019 год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700,0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Прогноз на 2020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425,0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 xml:space="preserve">Расчет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40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>на 2021-2022 гг.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0782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2022 год</w:t>
            </w: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gridAfter w:val="2"/>
          <w:wAfter w:w="1022" w:type="dxa"/>
          <w:trHeight w:val="375"/>
        </w:trPr>
        <w:tc>
          <w:tcPr>
            <w:tcW w:w="6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Прогноз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425,0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425,0</w:t>
            </w:r>
          </w:p>
        </w:tc>
      </w:tr>
    </w:tbl>
    <w:p w:rsidR="001A0782" w:rsidRDefault="001A0782">
      <w:pPr>
        <w:rPr>
          <w:lang w:val="ru-RU"/>
        </w:rPr>
      </w:pPr>
    </w:p>
    <w:p w:rsidR="001A0782" w:rsidRDefault="001A0782">
      <w:pPr>
        <w:rPr>
          <w:lang w:val="ru-RU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7032"/>
        <w:gridCol w:w="222"/>
        <w:gridCol w:w="1279"/>
      </w:tblGrid>
      <w:tr w:rsidR="001A0782" w:rsidRPr="001A0782" w:rsidTr="001A0782">
        <w:trPr>
          <w:trHeight w:val="40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>Расчет</w:t>
            </w:r>
          </w:p>
        </w:tc>
      </w:tr>
      <w:tr w:rsidR="001A0782" w:rsidRPr="001A0782" w:rsidTr="001A0782">
        <w:trPr>
          <w:trHeight w:val="40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>неналоговых доходов</w:t>
            </w:r>
          </w:p>
        </w:tc>
      </w:tr>
      <w:tr w:rsidR="001A0782" w:rsidRPr="001A0782" w:rsidTr="001A0782">
        <w:trPr>
          <w:trHeight w:val="40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center"/>
              <w:rPr>
                <w:sz w:val="32"/>
                <w:szCs w:val="32"/>
                <w:lang w:val="ru-RU"/>
              </w:rPr>
            </w:pPr>
            <w:r w:rsidRPr="001A0782">
              <w:rPr>
                <w:sz w:val="32"/>
                <w:szCs w:val="32"/>
                <w:lang w:val="ru-RU"/>
              </w:rPr>
              <w:t>на 2020 год</w:t>
            </w: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60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0782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Неналоговые доходы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в консолидированный бюджет района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41 415</w:t>
            </w: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750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lastRenderedPageBreak/>
              <w:t>Неналоговые доходы, зачисляемые в бюджет Лекаревского сельского поселения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14,0</w:t>
            </w: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Доходы от использования имущества,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 xml:space="preserve">находящегося в государственной и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</w:p>
        </w:tc>
      </w:tr>
      <w:tr w:rsidR="001A0782" w:rsidRPr="001A0782" w:rsidTr="001A0782">
        <w:trPr>
          <w:trHeight w:val="375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муниципальной собственности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82" w:rsidRPr="001A0782" w:rsidRDefault="001A0782" w:rsidP="001A0782">
            <w:pPr>
              <w:jc w:val="right"/>
              <w:rPr>
                <w:sz w:val="28"/>
                <w:szCs w:val="28"/>
                <w:lang w:val="ru-RU"/>
              </w:rPr>
            </w:pPr>
            <w:r w:rsidRPr="001A0782">
              <w:rPr>
                <w:sz w:val="28"/>
                <w:szCs w:val="28"/>
                <w:lang w:val="ru-RU"/>
              </w:rPr>
              <w:t>14,0</w:t>
            </w:r>
          </w:p>
        </w:tc>
      </w:tr>
    </w:tbl>
    <w:p w:rsidR="001A0782" w:rsidRDefault="001A0782">
      <w:pPr>
        <w:rPr>
          <w:lang w:val="ru-RU"/>
        </w:rPr>
      </w:pPr>
    </w:p>
    <w:p w:rsidR="001A0782" w:rsidRDefault="001A0782">
      <w:pPr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5"/>
        <w:gridCol w:w="1604"/>
        <w:gridCol w:w="3255"/>
        <w:gridCol w:w="3255"/>
      </w:tblGrid>
      <w:tr w:rsidR="001A0782" w:rsidRPr="001A0782" w:rsidTr="001A0782">
        <w:trPr>
          <w:trHeight w:val="405"/>
        </w:trPr>
        <w:tc>
          <w:tcPr>
            <w:tcW w:w="9719" w:type="dxa"/>
            <w:gridSpan w:val="4"/>
            <w:noWrap/>
            <w:hideMark/>
          </w:tcPr>
          <w:p w:rsidR="001A0782" w:rsidRPr="001A0782" w:rsidRDefault="001A0782" w:rsidP="001A0782">
            <w:r w:rsidRPr="001A0782">
              <w:t>Расчет</w:t>
            </w:r>
          </w:p>
        </w:tc>
      </w:tr>
      <w:tr w:rsidR="001A0782" w:rsidRPr="001A0782" w:rsidTr="001A0782">
        <w:trPr>
          <w:trHeight w:val="405"/>
        </w:trPr>
        <w:tc>
          <w:tcPr>
            <w:tcW w:w="9719" w:type="dxa"/>
            <w:gridSpan w:val="4"/>
            <w:noWrap/>
            <w:hideMark/>
          </w:tcPr>
          <w:p w:rsidR="001A0782" w:rsidRPr="001A0782" w:rsidRDefault="001A0782" w:rsidP="001A0782">
            <w:r w:rsidRPr="001A0782">
              <w:t>неналоговых доходов на 2021 и 2022 годы</w:t>
            </w:r>
          </w:p>
        </w:tc>
      </w:tr>
      <w:tr w:rsidR="001A0782" w:rsidRPr="001A0782" w:rsidTr="001A0782">
        <w:trPr>
          <w:trHeight w:val="40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60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60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 xml:space="preserve"> тыс.руб.</w:t>
            </w:r>
          </w:p>
        </w:tc>
      </w:tr>
      <w:tr w:rsidR="001A0782" w:rsidRPr="001A0782" w:rsidTr="001A0782">
        <w:trPr>
          <w:trHeight w:val="360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2021 год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2022 год</w:t>
            </w:r>
          </w:p>
        </w:tc>
      </w:tr>
      <w:tr w:rsidR="001A0782" w:rsidRPr="001A0782" w:rsidTr="001A0782">
        <w:trPr>
          <w:trHeight w:val="28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 xml:space="preserve">Неналоговые доходы 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>в консолидированный бюджет района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43 684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45 543</w:t>
            </w:r>
          </w:p>
        </w:tc>
      </w:tr>
      <w:tr w:rsidR="001A0782" w:rsidRPr="001A0782" w:rsidTr="001A0782">
        <w:trPr>
          <w:trHeight w:val="37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720"/>
        </w:trPr>
        <w:tc>
          <w:tcPr>
            <w:tcW w:w="3209" w:type="dxa"/>
            <w:gridSpan w:val="2"/>
            <w:hideMark/>
          </w:tcPr>
          <w:p w:rsidR="001A0782" w:rsidRPr="001A0782" w:rsidRDefault="001A0782">
            <w:r w:rsidRPr="001A0782">
              <w:t>Неналоговые доходы, зачисляемые в бюджет Лекаревского сельского поселения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14,00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14,00</w:t>
            </w:r>
          </w:p>
        </w:tc>
      </w:tr>
      <w:tr w:rsidR="001A0782" w:rsidRPr="001A0782" w:rsidTr="001A0782">
        <w:trPr>
          <w:trHeight w:val="37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>в том числе: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1605" w:type="dxa"/>
            <w:noWrap/>
            <w:hideMark/>
          </w:tcPr>
          <w:p w:rsidR="001A0782" w:rsidRPr="001A0782" w:rsidRDefault="001A0782"/>
        </w:tc>
        <w:tc>
          <w:tcPr>
            <w:tcW w:w="1604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 xml:space="preserve">Доходы от использования имущества, 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 xml:space="preserve">находящегося в государственной и 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/>
        </w:tc>
        <w:tc>
          <w:tcPr>
            <w:tcW w:w="3255" w:type="dxa"/>
            <w:noWrap/>
            <w:hideMark/>
          </w:tcPr>
          <w:p w:rsidR="001A0782" w:rsidRPr="001A0782" w:rsidRDefault="001A0782"/>
        </w:tc>
      </w:tr>
      <w:tr w:rsidR="001A0782" w:rsidRPr="001A0782" w:rsidTr="001A0782">
        <w:trPr>
          <w:trHeight w:val="375"/>
        </w:trPr>
        <w:tc>
          <w:tcPr>
            <w:tcW w:w="3209" w:type="dxa"/>
            <w:gridSpan w:val="2"/>
            <w:noWrap/>
            <w:hideMark/>
          </w:tcPr>
          <w:p w:rsidR="001A0782" w:rsidRPr="001A0782" w:rsidRDefault="001A0782">
            <w:r w:rsidRPr="001A0782">
              <w:t>муниципальной собственности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14,00</w:t>
            </w:r>
          </w:p>
        </w:tc>
        <w:tc>
          <w:tcPr>
            <w:tcW w:w="3255" w:type="dxa"/>
            <w:noWrap/>
            <w:hideMark/>
          </w:tcPr>
          <w:p w:rsidR="001A0782" w:rsidRPr="001A0782" w:rsidRDefault="001A0782" w:rsidP="001A0782">
            <w:r w:rsidRPr="001A0782">
              <w:t>14,00</w:t>
            </w:r>
          </w:p>
        </w:tc>
      </w:tr>
    </w:tbl>
    <w:p w:rsidR="001A0782" w:rsidRDefault="001A0782">
      <w:pPr>
        <w:rPr>
          <w:lang w:val="ru-RU"/>
        </w:rPr>
      </w:pPr>
    </w:p>
    <w:p w:rsidR="00B811BE" w:rsidRPr="00B811BE" w:rsidRDefault="00B811BE" w:rsidP="00B811BE">
      <w:pPr>
        <w:spacing w:line="276" w:lineRule="auto"/>
        <w:jc w:val="center"/>
        <w:rPr>
          <w:sz w:val="28"/>
          <w:szCs w:val="28"/>
          <w:lang w:val="ru-RU"/>
        </w:rPr>
      </w:pPr>
      <w:r w:rsidRPr="00B811BE">
        <w:rPr>
          <w:sz w:val="28"/>
          <w:szCs w:val="28"/>
          <w:lang w:val="ru-RU"/>
        </w:rPr>
        <w:t xml:space="preserve">Предложения </w:t>
      </w:r>
    </w:p>
    <w:p w:rsidR="00B811BE" w:rsidRPr="00B811BE" w:rsidRDefault="00B811BE" w:rsidP="00B811BE">
      <w:pPr>
        <w:spacing w:line="276" w:lineRule="auto"/>
        <w:jc w:val="center"/>
        <w:rPr>
          <w:sz w:val="28"/>
          <w:szCs w:val="28"/>
          <w:lang w:val="ru-RU"/>
        </w:rPr>
      </w:pPr>
      <w:r w:rsidRPr="00B811BE">
        <w:rPr>
          <w:sz w:val="28"/>
          <w:szCs w:val="28"/>
          <w:lang w:val="ru-RU"/>
        </w:rPr>
        <w:t xml:space="preserve">по оплате труда в Лекаревском сельском поселении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Лекаревского сельского поселения </w:t>
      </w:r>
    </w:p>
    <w:p w:rsidR="00B811BE" w:rsidRPr="00B811BE" w:rsidRDefault="00B811BE" w:rsidP="00B811BE">
      <w:pPr>
        <w:spacing w:line="276" w:lineRule="auto"/>
        <w:jc w:val="center"/>
        <w:rPr>
          <w:sz w:val="28"/>
          <w:szCs w:val="28"/>
          <w:lang w:val="ru-RU"/>
        </w:rPr>
      </w:pPr>
      <w:r w:rsidRPr="00B811BE">
        <w:rPr>
          <w:sz w:val="28"/>
          <w:szCs w:val="28"/>
          <w:lang w:val="ru-RU"/>
        </w:rPr>
        <w:t xml:space="preserve">в 2020 году и в плановом периоде 2021 и 2022 годов </w:t>
      </w:r>
    </w:p>
    <w:p w:rsidR="00B811BE" w:rsidRPr="00B811BE" w:rsidRDefault="00B811BE" w:rsidP="00B811B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811BE" w:rsidRPr="00B811BE" w:rsidRDefault="00B811BE" w:rsidP="00B811BE">
      <w:pPr>
        <w:spacing w:line="276" w:lineRule="auto"/>
        <w:jc w:val="center"/>
        <w:rPr>
          <w:sz w:val="28"/>
          <w:szCs w:val="28"/>
          <w:lang w:val="ru-RU"/>
        </w:rPr>
      </w:pPr>
    </w:p>
    <w:p w:rsidR="00B811BE" w:rsidRPr="00B811BE" w:rsidRDefault="00B811BE" w:rsidP="00B811B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811BE">
        <w:rPr>
          <w:sz w:val="28"/>
          <w:szCs w:val="28"/>
          <w:lang w:val="ru-RU"/>
        </w:rPr>
        <w:t xml:space="preserve">Размер оплаты труда в Лекаревском сельском поселении в очередном финансовом году предполагается обеспечивать в соответствии с республиканским и федеральным законодательствами. </w:t>
      </w:r>
    </w:p>
    <w:p w:rsidR="00B811BE" w:rsidRPr="00B811BE" w:rsidRDefault="00B811BE" w:rsidP="00B811B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811BE">
        <w:rPr>
          <w:sz w:val="28"/>
          <w:szCs w:val="28"/>
          <w:lang w:val="ru-RU"/>
        </w:rPr>
        <w:t>Рост заработной платы в органах муниципального управления запланирован в размере 3,8% с 1 октября 2020 года, на 4,0% с 1 октября 2021 года, на 4,0% с 1 октября 2022 года.</w:t>
      </w:r>
    </w:p>
    <w:p w:rsidR="00B811BE" w:rsidRDefault="00B811BE">
      <w:pPr>
        <w:rPr>
          <w:lang w:val="ru-RU"/>
        </w:rPr>
      </w:pPr>
    </w:p>
    <w:tbl>
      <w:tblPr>
        <w:tblW w:w="24890" w:type="dxa"/>
        <w:tblInd w:w="93" w:type="dxa"/>
        <w:tblLook w:val="04A0" w:firstRow="1" w:lastRow="0" w:firstColumn="1" w:lastColumn="0" w:noHBand="0" w:noVBand="1"/>
      </w:tblPr>
      <w:tblGrid>
        <w:gridCol w:w="4126"/>
        <w:gridCol w:w="2693"/>
        <w:gridCol w:w="674"/>
        <w:gridCol w:w="784"/>
        <w:gridCol w:w="1473"/>
        <w:gridCol w:w="3320"/>
        <w:gridCol w:w="1900"/>
        <w:gridCol w:w="2020"/>
        <w:gridCol w:w="2000"/>
        <w:gridCol w:w="1840"/>
        <w:gridCol w:w="1880"/>
        <w:gridCol w:w="2180"/>
      </w:tblGrid>
      <w:tr w:rsidR="00B811BE" w:rsidRPr="00B811BE" w:rsidTr="00B811BE">
        <w:trPr>
          <w:trHeight w:val="315"/>
        </w:trPr>
        <w:tc>
          <w:tcPr>
            <w:tcW w:w="2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17" w:name="RANGE!A1:J27"/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811BE">
              <w:rPr>
                <w:b/>
                <w:bCs/>
                <w:color w:val="000000"/>
                <w:lang w:val="ru-RU"/>
              </w:rPr>
              <w:lastRenderedPageBreak/>
              <w:t>Реестр источников доходов бюджета Лекаревского сельского поселения</w:t>
            </w:r>
            <w:bookmarkEnd w:id="17"/>
          </w:p>
        </w:tc>
      </w:tr>
      <w:tr w:rsidR="00B811BE" w:rsidRPr="00B811BE" w:rsidTr="00B811BE">
        <w:trPr>
          <w:trHeight w:val="315"/>
        </w:trPr>
        <w:tc>
          <w:tcPr>
            <w:tcW w:w="2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811BE">
              <w:rPr>
                <w:b/>
                <w:bCs/>
                <w:color w:val="000000"/>
                <w:lang w:val="ru-RU"/>
              </w:rPr>
              <w:lastRenderedPageBreak/>
              <w:t>Елабужского муниципального района Республики Татарстан</w:t>
            </w:r>
          </w:p>
        </w:tc>
      </w:tr>
      <w:tr w:rsidR="00B811BE" w:rsidRPr="00B811BE" w:rsidTr="00B811BE">
        <w:trPr>
          <w:trHeight w:val="315"/>
        </w:trPr>
        <w:tc>
          <w:tcPr>
            <w:tcW w:w="2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811BE">
              <w:rPr>
                <w:b/>
                <w:bCs/>
                <w:color w:val="000000"/>
                <w:lang w:val="ru-RU"/>
              </w:rPr>
              <w:t>на 2020 год и на плановый период 2021 и 2022 годов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811BE" w:rsidRPr="00B811BE" w:rsidTr="00B811BE">
        <w:trPr>
          <w:trHeight w:val="7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lang w:val="ru-RU"/>
              </w:rPr>
            </w:pPr>
            <w:r w:rsidRPr="00B811BE">
              <w:rPr>
                <w:color w:val="000000"/>
                <w:sz w:val="20"/>
                <w:szCs w:val="20"/>
                <w:lang w:val="ru-RU"/>
              </w:rPr>
              <w:t>Наименование публично-правового образования</w:t>
            </w:r>
          </w:p>
        </w:tc>
        <w:tc>
          <w:tcPr>
            <w:tcW w:w="5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  <w:r w:rsidRPr="00B811BE">
              <w:rPr>
                <w:color w:val="000000"/>
                <w:sz w:val="20"/>
                <w:szCs w:val="20"/>
                <w:u w:val="single"/>
                <w:lang w:val="ru-RU"/>
              </w:rPr>
              <w:t>Лекаревское сельское поселение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lang w:val="ru-RU"/>
              </w:rPr>
            </w:pPr>
            <w:r w:rsidRPr="00B811BE">
              <w:rPr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sz w:val="20"/>
                <w:szCs w:val="20"/>
                <w:lang w:val="ru-RU"/>
              </w:rPr>
            </w:pPr>
            <w:r w:rsidRPr="00B811BE">
              <w:rPr>
                <w:color w:val="000000"/>
                <w:sz w:val="20"/>
                <w:szCs w:val="20"/>
                <w:lang w:val="ru-RU"/>
              </w:rPr>
              <w:t>тыс.рублей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811BE" w:rsidRPr="00B811BE" w:rsidTr="00B811BE">
        <w:trPr>
          <w:trHeight w:val="94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Код дохода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 xml:space="preserve">Прогноз в соответствии с законом о бюджете на текущий финансовый год, тыс.рублей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Кассовое поступление в текущем финансовом году, тыс.рублей                                         (по состоянию на 01.11.2019)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Оценка исполнения бюджета в 2019 году (текущий финансовый год), тыс.рублей</w:t>
            </w:r>
          </w:p>
        </w:tc>
        <w:tc>
          <w:tcPr>
            <w:tcW w:w="5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B811BE" w:rsidRPr="00B811BE" w:rsidTr="00B811BE">
        <w:trPr>
          <w:trHeight w:val="51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главных администраторов доходов бюджета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B811BE" w:rsidRPr="00B811BE" w:rsidTr="00B811BE">
        <w:trPr>
          <w:trHeight w:val="49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E" w:rsidRPr="00B811BE" w:rsidRDefault="00B811BE" w:rsidP="00B811BE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Код главного администратора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 очередной финансовый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 первый год планового периода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 второй год планового периода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B811BE" w:rsidRPr="00B811BE" w:rsidTr="00B811B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811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595,0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937,6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1 000,9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597,0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606,9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620,7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1 01 00000 00 0000 000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811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80,0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93,0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77,0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78,9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80,7</w:t>
            </w:r>
          </w:p>
        </w:tc>
      </w:tr>
      <w:tr w:rsidR="00B811BE" w:rsidRPr="00B811BE" w:rsidTr="00B811B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1 01 02000 01 0000 110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77,0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78,9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80,7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1 06 00000 00 0000 000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829,3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885,0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505,0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513,0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525,0</w:t>
            </w:r>
          </w:p>
        </w:tc>
      </w:tr>
      <w:tr w:rsidR="00B811BE" w:rsidRPr="00B811BE" w:rsidTr="00B811B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 xml:space="preserve"> 1 06 01000 00 0000 110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68,2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88,0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B811BE" w:rsidRPr="00B811BE" w:rsidTr="00B811B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 xml:space="preserve"> 1 06 06000 00 0000 110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761,1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425,0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425,0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425,0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1 08 00000 00 0000 000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811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1,0</w:t>
            </w:r>
          </w:p>
        </w:tc>
      </w:tr>
      <w:tr w:rsidR="00B811BE" w:rsidRPr="00B811BE" w:rsidTr="00B811BE">
        <w:trPr>
          <w:trHeight w:val="1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1 08 04020 01 1000 110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</w:tr>
      <w:tr w:rsidR="00B811BE" w:rsidRPr="00B811BE" w:rsidTr="00B811BE">
        <w:trPr>
          <w:trHeight w:val="1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1 11 00000 00 0000 000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00000"/>
                <w:sz w:val="18"/>
                <w:szCs w:val="18"/>
                <w:lang w:val="ru-RU"/>
              </w:rPr>
              <w:t>14,0</w:t>
            </w:r>
          </w:p>
        </w:tc>
      </w:tr>
      <w:tr w:rsidR="00B811BE" w:rsidRPr="00B811BE" w:rsidTr="00B811B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1 11 05030 00 0000 120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803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Земельно-имущественная палата Елабужского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11BE">
              <w:rPr>
                <w:color w:val="000000"/>
                <w:sz w:val="18"/>
                <w:szCs w:val="18"/>
                <w:lang w:val="ru-RU"/>
              </w:rPr>
              <w:t>14,0</w:t>
            </w:r>
          </w:p>
        </w:tc>
      </w:tr>
      <w:tr w:rsidR="00B811BE" w:rsidRPr="00B811BE" w:rsidTr="00B81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2 00 00000 00 0000 000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1 573,2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1 320,0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1 573,2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1 637,2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1 688,2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1 726,8</w:t>
            </w:r>
          </w:p>
        </w:tc>
      </w:tr>
      <w:tr w:rsidR="00B811BE" w:rsidRPr="00B811BE" w:rsidTr="00B811B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2 02 00000 00 0000 000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1 573,2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1 320,0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1 573,2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1 637,2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1 688,2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1 726,8</w:t>
            </w:r>
          </w:p>
        </w:tc>
      </w:tr>
      <w:tr w:rsidR="00B811BE" w:rsidRPr="00B811BE" w:rsidTr="00B811B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2 02 10000 00 0000 150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809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1 486,8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1 234,1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1 486,8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1 545,1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1 596,0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1 633,1</w:t>
            </w:r>
          </w:p>
        </w:tc>
      </w:tr>
      <w:tr w:rsidR="00B811BE" w:rsidRPr="00B811BE" w:rsidTr="00B811B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2 02 30000 00 0000 150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809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86,4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85,9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92,2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color w:val="0D0D0D"/>
                <w:sz w:val="18"/>
                <w:szCs w:val="18"/>
                <w:lang w:val="ru-RU"/>
              </w:rPr>
              <w:t>93,7</w:t>
            </w:r>
          </w:p>
        </w:tc>
      </w:tr>
      <w:tr w:rsidR="00B811BE" w:rsidRPr="00B811BE" w:rsidTr="00B811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BE" w:rsidRPr="00B811BE" w:rsidRDefault="00B811BE" w:rsidP="00B811BE">
            <w:pPr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BE" w:rsidRPr="00B811BE" w:rsidRDefault="00B811BE" w:rsidP="00B811BE">
            <w:pPr>
              <w:jc w:val="both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2 168,2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2 257,6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2 574,1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2 234,2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2 295,1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BE" w:rsidRPr="00B811BE" w:rsidRDefault="00B811BE" w:rsidP="00B811BE">
            <w:pPr>
              <w:jc w:val="center"/>
              <w:rPr>
                <w:b/>
                <w:bCs/>
                <w:color w:val="0D0D0D"/>
                <w:sz w:val="18"/>
                <w:szCs w:val="18"/>
                <w:lang w:val="ru-RU"/>
              </w:rPr>
            </w:pPr>
            <w:r w:rsidRPr="00B811BE">
              <w:rPr>
                <w:b/>
                <w:bCs/>
                <w:color w:val="0D0D0D"/>
                <w:sz w:val="18"/>
                <w:szCs w:val="18"/>
                <w:lang w:val="ru-RU"/>
              </w:rPr>
              <w:t>2 347,5</w:t>
            </w:r>
          </w:p>
        </w:tc>
      </w:tr>
      <w:tr w:rsidR="00B811BE" w:rsidRPr="00B811BE" w:rsidTr="00B811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811BE" w:rsidRPr="00B811BE" w:rsidTr="00B811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E" w:rsidRPr="00B811BE" w:rsidRDefault="00B811BE" w:rsidP="00B811B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811BE" w:rsidRDefault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Финансово-экономическое обоснование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к проекту решения Совета Лекаревского сельского поселения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«О бюджете Лекаревского сельского поселения Елабужского муниципального района Республики Татарстан на 2020 год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и на плановый период 2021 и 2022 годов»</w:t>
      </w: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lang w:val="ru-RU"/>
        </w:rPr>
      </w:pPr>
      <w:r w:rsidRPr="00B811BE">
        <w:rPr>
          <w:lang w:val="ru-RU"/>
        </w:rPr>
        <w:t>Проект решения Совета Лекаревского сельского поселения «О бюджете Лекаревского сельского поселения Елабужского муниципального района Республики Татарстан на 2020 год и на плановый период 2021 и 2022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Лекаревского сельского поселения.</w:t>
      </w:r>
    </w:p>
    <w:p w:rsidR="00B811BE" w:rsidRPr="00B811BE" w:rsidRDefault="00B811BE" w:rsidP="00B811BE">
      <w:r w:rsidRPr="00B811BE">
        <w:rPr>
          <w:lang w:val="ru-RU"/>
        </w:rPr>
        <w:t xml:space="preserve">Проектом решения предлагается утвердить </w:t>
      </w:r>
      <w:r w:rsidRPr="00B811BE">
        <w:t xml:space="preserve">общий объем доходов </w:t>
      </w:r>
      <w:r w:rsidRPr="00B811BE">
        <w:rPr>
          <w:lang w:val="ru-RU"/>
        </w:rPr>
        <w:t>б</w:t>
      </w:r>
      <w:r w:rsidRPr="00B811BE">
        <w:t xml:space="preserve">юджета </w:t>
      </w:r>
      <w:r w:rsidRPr="00B811BE">
        <w:rPr>
          <w:lang w:val="ru-RU"/>
        </w:rPr>
        <w:t>Лекаревского</w:t>
      </w:r>
      <w:r w:rsidRPr="00B811BE">
        <w:t xml:space="preserve"> сельского поселения </w:t>
      </w:r>
      <w:r w:rsidRPr="00B811BE">
        <w:rPr>
          <w:lang w:val="ru-RU"/>
        </w:rPr>
        <w:t xml:space="preserve">на 2020 год </w:t>
      </w:r>
      <w:r w:rsidRPr="00B811BE">
        <w:t>в сумме</w:t>
      </w:r>
      <w:r w:rsidRPr="00B811BE">
        <w:rPr>
          <w:lang w:val="ru-RU"/>
        </w:rPr>
        <w:t xml:space="preserve"> </w:t>
      </w:r>
      <w:r w:rsidRPr="00B811BE">
        <w:rPr>
          <w:bCs/>
          <w:lang w:val="ru-RU"/>
        </w:rPr>
        <w:t xml:space="preserve">2 234,2 </w:t>
      </w:r>
      <w:r w:rsidRPr="00B811BE">
        <w:rPr>
          <w:lang w:val="ru-RU"/>
        </w:rPr>
        <w:t>тыс</w:t>
      </w:r>
      <w:r w:rsidRPr="00B811BE">
        <w:t>.</w:t>
      </w:r>
      <w:r w:rsidRPr="00B811BE">
        <w:rPr>
          <w:lang w:val="ru-RU"/>
        </w:rPr>
        <w:t xml:space="preserve"> рублей, на 2021 год </w:t>
      </w:r>
      <w:r w:rsidRPr="00B811BE">
        <w:t xml:space="preserve">в сумме </w:t>
      </w:r>
      <w:r w:rsidRPr="00B811BE">
        <w:rPr>
          <w:bCs/>
          <w:lang w:val="ru-RU"/>
        </w:rPr>
        <w:t xml:space="preserve">2 295,1 </w:t>
      </w:r>
      <w:r w:rsidRPr="00B811BE">
        <w:t>тыс.</w:t>
      </w:r>
      <w:r w:rsidRPr="00B811BE">
        <w:rPr>
          <w:lang w:val="ru-RU"/>
        </w:rPr>
        <w:t xml:space="preserve"> рублей и на 2022 год в сумме            </w:t>
      </w:r>
      <w:r w:rsidRPr="00B811BE">
        <w:rPr>
          <w:bCs/>
          <w:lang w:val="ru-RU"/>
        </w:rPr>
        <w:t xml:space="preserve">2 347,5 </w:t>
      </w:r>
      <w:r w:rsidRPr="00B811BE">
        <w:rPr>
          <w:lang w:val="ru-RU"/>
        </w:rPr>
        <w:t>тыс. рублей.</w:t>
      </w:r>
    </w:p>
    <w:p w:rsidR="00B811BE" w:rsidRPr="00B811BE" w:rsidRDefault="00B811BE" w:rsidP="00B811BE">
      <w:pPr>
        <w:rPr>
          <w:lang w:val="ru-RU"/>
        </w:rPr>
      </w:pPr>
      <w:r w:rsidRPr="00B811BE">
        <w:rPr>
          <w:lang w:val="ru-RU"/>
        </w:rPr>
        <w:t>О</w:t>
      </w:r>
      <w:r w:rsidRPr="00B811BE">
        <w:t>бщий</w:t>
      </w:r>
      <w:r w:rsidRPr="00B811BE">
        <w:rPr>
          <w:lang w:val="ru-RU"/>
        </w:rPr>
        <w:t xml:space="preserve"> </w:t>
      </w:r>
      <w:r w:rsidRPr="00B811BE">
        <w:t>объем</w:t>
      </w:r>
      <w:r w:rsidRPr="00B811BE">
        <w:rPr>
          <w:lang w:val="ru-RU"/>
        </w:rPr>
        <w:t xml:space="preserve"> </w:t>
      </w:r>
      <w:r w:rsidRPr="00B811BE">
        <w:t xml:space="preserve">расходов </w:t>
      </w:r>
      <w:r w:rsidRPr="00B811BE">
        <w:rPr>
          <w:lang w:val="ru-RU"/>
        </w:rPr>
        <w:t>б</w:t>
      </w:r>
      <w:r w:rsidRPr="00B811BE">
        <w:t xml:space="preserve">юджета </w:t>
      </w:r>
      <w:r w:rsidRPr="00B811BE">
        <w:rPr>
          <w:lang w:val="ru-RU"/>
        </w:rPr>
        <w:t>Лекаревского</w:t>
      </w:r>
      <w:r w:rsidRPr="00B811BE">
        <w:t xml:space="preserve"> сельского поселения</w:t>
      </w:r>
      <w:r w:rsidRPr="00B811BE">
        <w:rPr>
          <w:lang w:val="ru-RU"/>
        </w:rPr>
        <w:t xml:space="preserve"> предусматривается проектом решения в 2020 году </w:t>
      </w:r>
      <w:r w:rsidRPr="00B811BE">
        <w:t xml:space="preserve">в сумме </w:t>
      </w:r>
      <w:r w:rsidRPr="00B811BE">
        <w:rPr>
          <w:bCs/>
          <w:lang w:val="ru-RU"/>
        </w:rPr>
        <w:t xml:space="preserve">2 234,2 </w:t>
      </w:r>
      <w:r w:rsidRPr="00B811BE">
        <w:t>тыс</w:t>
      </w:r>
      <w:r w:rsidRPr="00B811BE">
        <w:rPr>
          <w:lang w:val="ru-RU"/>
        </w:rPr>
        <w:t xml:space="preserve">. </w:t>
      </w:r>
      <w:r w:rsidRPr="00B811BE">
        <w:t>рублей</w:t>
      </w:r>
      <w:r w:rsidRPr="00B811BE">
        <w:rPr>
          <w:lang w:val="ru-RU"/>
        </w:rPr>
        <w:t xml:space="preserve">, в 2021 году </w:t>
      </w:r>
      <w:r w:rsidRPr="00B811BE">
        <w:t xml:space="preserve">в </w:t>
      </w:r>
      <w:r w:rsidRPr="00B811BE">
        <w:rPr>
          <w:lang w:val="ru-RU"/>
        </w:rPr>
        <w:t xml:space="preserve">сумме </w:t>
      </w:r>
      <w:r w:rsidRPr="00B811BE">
        <w:rPr>
          <w:bCs/>
          <w:lang w:val="ru-RU"/>
        </w:rPr>
        <w:t xml:space="preserve">2 295,1 </w:t>
      </w:r>
      <w:r w:rsidRPr="00B811BE">
        <w:rPr>
          <w:lang w:val="ru-RU"/>
        </w:rPr>
        <w:t>тыс. рублей, в том числе условно утвержденные расходы – 55,1</w:t>
      </w:r>
      <w:r w:rsidRPr="00B811BE">
        <w:rPr>
          <w:bCs/>
          <w:lang w:val="ru-RU"/>
        </w:rPr>
        <w:t xml:space="preserve"> </w:t>
      </w:r>
      <w:r w:rsidRPr="00B811BE">
        <w:rPr>
          <w:lang w:val="ru-RU"/>
        </w:rPr>
        <w:t xml:space="preserve">тыс. рублей, и в 2022 году в сумме 2 347,5 тыс. рублей, в том числе условно утвержденные расходы – </w:t>
      </w:r>
      <w:r w:rsidRPr="00B811BE">
        <w:rPr>
          <w:bCs/>
          <w:lang w:val="ru-RU"/>
        </w:rPr>
        <w:t xml:space="preserve">112,7 </w:t>
      </w:r>
      <w:r w:rsidRPr="00B811BE">
        <w:rPr>
          <w:lang w:val="ru-RU"/>
        </w:rPr>
        <w:t>тыс. рублей.</w:t>
      </w:r>
    </w:p>
    <w:p w:rsidR="00B811BE" w:rsidRPr="00B811BE" w:rsidRDefault="00B811BE" w:rsidP="00B811BE">
      <w:pPr>
        <w:rPr>
          <w:lang w:val="ru-RU"/>
        </w:rPr>
      </w:pPr>
      <w:r w:rsidRPr="00B811BE">
        <w:rPr>
          <w:lang w:val="ru-RU"/>
        </w:rPr>
        <w:t>Проект бюджета Лекаревского сельского поселения планируется принять бездефицитным.</w:t>
      </w:r>
    </w:p>
    <w:p w:rsidR="00B811BE" w:rsidRPr="00B811BE" w:rsidRDefault="00B811BE" w:rsidP="00B811BE">
      <w:pPr>
        <w:rPr>
          <w:lang w:val="ru-RU"/>
        </w:rPr>
      </w:pPr>
      <w:r w:rsidRPr="00B811BE">
        <w:rPr>
          <w:lang w:val="ru-RU"/>
        </w:rPr>
        <w:t xml:space="preserve">Таким образом, показатели бюджета Лекаревского сельского поселения на 2020-2022 годы, предусмотренные проектом решения, сбалансированы. </w:t>
      </w:r>
    </w:p>
    <w:p w:rsidR="00B811BE" w:rsidRPr="00B811BE" w:rsidRDefault="00B811BE" w:rsidP="00B811BE">
      <w:pPr>
        <w:rPr>
          <w:lang w:val="ru-RU"/>
        </w:rPr>
      </w:pPr>
    </w:p>
    <w:p w:rsidR="00B811BE" w:rsidRDefault="00B811BE">
      <w:pPr>
        <w:rPr>
          <w:lang w:val="ru-RU"/>
        </w:rPr>
      </w:pPr>
    </w:p>
    <w:p w:rsidR="00B811BE" w:rsidRDefault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Паспорта (проекты паспортов) муниципальных программ,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планируемых к реализации за счет средств бюджета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Лекаревского сельского поселения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на 2020 - 2022 годы</w:t>
      </w:r>
    </w:p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Паспорт муниципальной программы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по содержанию мест захоронений, 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расположенных на территории Лекаревского сельского поселения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 Елабужского муниципального района на 2017-2022 года</w:t>
      </w:r>
    </w:p>
    <w:p w:rsidR="00B811BE" w:rsidRPr="00B811BE" w:rsidRDefault="00B811BE" w:rsidP="00B811BE">
      <w:pPr>
        <w:rPr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105"/>
      </w:tblGrid>
      <w:tr w:rsidR="00B811BE" w:rsidRPr="00B811BE" w:rsidTr="00A63905">
        <w:trPr>
          <w:trHeight w:val="596"/>
        </w:trPr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Наименование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Муниципальная программа по содержанию мест захоронений, расположенных на территории Лекаревского  сельского поселения Елабужского муниципального района на 2017-2022 года.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Основание для разработки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Федеральный закон от 12.01.1996г. № 8-ФЗ 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Основные разработчики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Исполнительный комитет Лекаревского сельского поселения Елабужского муниципального района. 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Исполнители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Исполнительный комитет Лекаревского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Цели и задачи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Основными целями Программы являются: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реализация конкретных мероприятий, направленных на обеспечение </w:t>
            </w:r>
            <w:r w:rsidRPr="00B811BE">
              <w:rPr>
                <w:lang w:val="ru-RU"/>
              </w:rPr>
              <w:lastRenderedPageBreak/>
              <w:t>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повышение экологической безопасности хозяйственной деятельности мест захоронений;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Основными задачами Программы являются: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благоустройство прилегающих территорий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постройка мусоросборников и контейнерных групп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lastRenderedPageBreak/>
              <w:t>Срок реализации Программы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2017-2022 год</w:t>
            </w:r>
          </w:p>
        </w:tc>
      </w:tr>
      <w:tr w:rsidR="00B811BE" w:rsidRPr="00B811BE" w:rsidTr="00A63905">
        <w:tc>
          <w:tcPr>
            <w:tcW w:w="2102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потребности в финансировании Программы</w:t>
            </w:r>
          </w:p>
        </w:tc>
        <w:tc>
          <w:tcPr>
            <w:tcW w:w="8105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Объем финансирования Программы составляет – 544,0 тыс. руб., 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т. ч.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2017 г. - за счет средств местного бюджета – 30,0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2018 г. - за счет средств местного бюджета – 0,0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2019 г. - 424,0 тыс. руб., в том числе: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             за счет средств местного бюджета – 50,0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             за счет средств республиканского бюджета – 299,2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             за счет средств  самообложения граждан – 74,8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2020 г. - за счет средств местного бюджета – 30,0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2021 г. - за счет средств местного бюджета – 30,0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2022 г. - за счет средств местного бюджета – 30,0 тыс. руб.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B811BE" w:rsidRPr="00B811BE" w:rsidTr="00A63905">
        <w:tc>
          <w:tcPr>
            <w:tcW w:w="2102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Организация контроля за исполнением Программы </w:t>
            </w:r>
          </w:p>
        </w:tc>
        <w:tc>
          <w:tcPr>
            <w:tcW w:w="8105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Контроль над реализацией Программы осуществляется  Исполнительным комитетом Лекаревского сельского поселения Елабужского муниципального района. </w:t>
            </w:r>
          </w:p>
        </w:tc>
      </w:tr>
    </w:tbl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Паспорт муниципальной программы</w:t>
      </w: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комплексного развития транспортной инфраструктуры на территории муниципального образования – Лекаревское сельское поселение на 2019-2035 года</w:t>
      </w:r>
    </w:p>
    <w:p w:rsidR="00B811BE" w:rsidRPr="00B811BE" w:rsidRDefault="00B811BE" w:rsidP="00B811BE">
      <w:pPr>
        <w:rPr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3"/>
      </w:tblGrid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Наименование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Программа комплексного развития транспортной инфраструктуры на территории муниципального образования – Лекаревское сельское поселение на 2019–2035 года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Основание для разработки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Градостроительный кодекс РФ от 29 декабря 2004 № 190-ФЗ;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Федеральный закон от 06 октября 2003 года № 131-ФЗ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«Об общих принципах организации местного самоуправления в Российской Федерации»;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Федеральный закон от 08.11.2007 № 257-ФЗ «Об автомобильных дорогах и о дорожной деятельности в Российской Федерации и о внесении изменений в отдельные законодательные акты Российской Федерации»;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lastRenderedPageBreak/>
              <w:t>- Федеральный закон от 09.02.2007 № 16-ФЗ «О транспортной безопасности»;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постановление Правительства Российской Федерации от 25 декабря 2015 года №1440 «Об утверждении требований к программам комплексного развития транспортной инфраструктуры поселений, городских округов»;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Генеральный план муниципального образования – Лекаревское сельское поселение.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lastRenderedPageBreak/>
              <w:t>Заказчик 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МКУ «Исполнительный комитет Лекаревского сельского поселения ЕМР РТ», 423632, Республика Татарстан, Елабужский район, с.Лекарево, ул.Сельсоветская,д.9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Разработчик 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МКУ «Исполнительный комитет Лекаревского сельского поселения ЕМР РТ», 423632, Республика Татарстан, Елабужский район, с.Лекарево, ул.Сельсоветская,д.9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Цели и задачи 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Цель программы – развитие современной и эффективной транспортной инфраструктуры Лекаревского сельского поселения,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Для достижения указанных целей необходимо решение основных задач: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организация мероприятий по развитию и совершенствованию автомобильных дорог общего пользования;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организация мероприятий по улучшению условий дорожного движения;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организация мероприятий по повышению безопасности дорожного движения;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развитие пешеходной инфраструктуры.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доля остановочных пунктов, удовлетворяющих нормативным требованиям;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 соответствие уровня обеспеченности временными парковками у объектов культуры и образования;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 протяженность дорог общего пользования, км.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7093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Срок реализации Программы: 2019–2035 годы.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Реализация программы не предусматривает подразделения на этапы.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Мероприятия, описанные в настоящей Программе, направлены на повышение уровня комфортности и безопасности пользователей транспортных средств, пешеходов, и на улучшение социально-экономического положения Лекаревского сельского поселения.</w:t>
            </w:r>
          </w:p>
        </w:tc>
      </w:tr>
      <w:tr w:rsidR="00B811BE" w:rsidRPr="00B811BE" w:rsidTr="00A63905">
        <w:trPr>
          <w:trHeight w:val="454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Общий объем финансовых средств, необходимых для реализации мероприятий Программы в 2019–2035 годах составит 168 705,0 тыс. руб., из них средства бюджета Лекаревского сельского поселения – 345,0 тыс. руб., местного бюджета – 1 000,0 тыс. руб. бюджет Республики Татарстан – 68 000,0 тыс. руб., федеральный бюджет –             99 360 тыс. руб., в том числе по </w:t>
            </w:r>
            <w:r w:rsidRPr="00B811BE">
              <w:rPr>
                <w:lang w:val="ru-RU"/>
              </w:rPr>
              <w:lastRenderedPageBreak/>
              <w:t>годам: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2019 году – 12 393,6 тыс. руб.;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2020 году – 1 665,0 тыс. руб.;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2021 году –  1 585,0 тыс. руб.;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2022 году – 1 525 тыс. руб.;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2023 году – 1 525 тыс. руб.;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в 2024–2035 году – 150 011,4 тыс. руб.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>Паспорт</w:t>
      </w:r>
    </w:p>
    <w:p w:rsidR="00B811BE" w:rsidRPr="00B811BE" w:rsidRDefault="00B811BE" w:rsidP="00B811BE">
      <w:pPr>
        <w:rPr>
          <w:b/>
          <w:lang w:val="ru-RU"/>
        </w:rPr>
      </w:pPr>
      <w:bookmarkStart w:id="18" w:name="bookmark7"/>
      <w:r w:rsidRPr="00B811BE">
        <w:rPr>
          <w:b/>
          <w:lang w:val="ru-RU"/>
        </w:rPr>
        <w:t xml:space="preserve">муниципальной программы </w:t>
      </w:r>
      <w:bookmarkEnd w:id="18"/>
      <w:r w:rsidRPr="00B811BE">
        <w:rPr>
          <w:b/>
          <w:lang w:val="ru-RU"/>
        </w:rPr>
        <w:t>по использованию и охране земель на территории      Лекаревского сельского поселения Елабужского муниципального района                  на 2018-2022 годы</w:t>
      </w:r>
    </w:p>
    <w:p w:rsidR="00B811BE" w:rsidRPr="00B811BE" w:rsidRDefault="00B811BE" w:rsidP="00B811BE">
      <w:pPr>
        <w:rPr>
          <w:b/>
          <w:bCs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138"/>
      </w:tblGrid>
      <w:tr w:rsidR="00B811BE" w:rsidRPr="00B811BE" w:rsidTr="00A63905">
        <w:trPr>
          <w:trHeight w:val="596"/>
        </w:trPr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Наименование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Муниципальная программа по использованию и охране земель на территории Лекаревского сельского поселения Елабужского муниципального района на 2018-2022 годы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Основание для разработки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Заказчики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Исполнительный комитет Лекаревского сельского поселения Елабужского муниципального района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Основные разработчики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Исполнительный комитет Лекаревского сельского поселения Елабужского муниципального района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Исполнительный комитет Лекаревского сельского поселения Елабужского муниципального района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Цели и задачи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Задачи Программы: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повышение эффективности использования и охраны земель;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обеспечение организации рационального использования и охраны земель; 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сохранение и восстановление зеленых насаждений,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проведение   инвентаризации земель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Срок реализации Программы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2018-2022 год</w:t>
            </w:r>
          </w:p>
        </w:tc>
      </w:tr>
      <w:tr w:rsidR="00B811BE" w:rsidRPr="00B811BE" w:rsidTr="00A63905">
        <w:trPr>
          <w:trHeight w:val="1776"/>
        </w:trPr>
        <w:tc>
          <w:tcPr>
            <w:tcW w:w="2211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lastRenderedPageBreak/>
              <w:t>Объемы и источники финансирования</w:t>
            </w:r>
          </w:p>
        </w:tc>
        <w:tc>
          <w:tcPr>
            <w:tcW w:w="8138" w:type="dxa"/>
            <w:shd w:val="clear" w:color="auto" w:fill="auto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 финансирования Программы составляет – 60,0 тыс. руб., в т. ч.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2018 г. - за счет средств местного бюджета – 12,0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2019 г. - за счет средств местного бюджета – 12,0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2020 г. - за счет средств местного бюджета – 12,0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2021 г. - за счет средств местного бюджета – 12,0 тыс. руб.,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2022 г. - за счет средств местного бюджета – 12,0 тыс. руб.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B811BE" w:rsidRPr="00B811BE" w:rsidTr="00A63905">
        <w:tc>
          <w:tcPr>
            <w:tcW w:w="221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Организация контроля за исполнением Программы </w:t>
            </w:r>
          </w:p>
        </w:tc>
        <w:tc>
          <w:tcPr>
            <w:tcW w:w="813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Контроль над реализацией Программы осуществляется Исполнительным комитетом Лекаревского сельского поселения Елабужского муниципального района. </w:t>
            </w:r>
          </w:p>
        </w:tc>
      </w:tr>
    </w:tbl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bookmarkStart w:id="19" w:name="_Toc459642447"/>
    </w:p>
    <w:p w:rsidR="00B811BE" w:rsidRPr="00B811BE" w:rsidRDefault="00B811BE" w:rsidP="00B811BE">
      <w:pPr>
        <w:rPr>
          <w:b/>
          <w:lang w:val="ru-RU"/>
        </w:rPr>
      </w:pPr>
    </w:p>
    <w:p w:rsidR="00B811BE" w:rsidRPr="00B811BE" w:rsidRDefault="00B811BE" w:rsidP="00B811BE">
      <w:pPr>
        <w:rPr>
          <w:b/>
          <w:lang w:val="ru-RU"/>
        </w:rPr>
      </w:pPr>
      <w:r w:rsidRPr="00B811BE">
        <w:rPr>
          <w:b/>
          <w:lang w:val="ru-RU"/>
        </w:rPr>
        <w:t xml:space="preserve">Паспорт </w:t>
      </w:r>
      <w:bookmarkEnd w:id="19"/>
      <w:r w:rsidRPr="00B811BE">
        <w:rPr>
          <w:b/>
          <w:lang w:val="ru-RU"/>
        </w:rPr>
        <w:t>муниципальной программы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2019-2022 годы»</w:t>
      </w:r>
    </w:p>
    <w:p w:rsidR="00B811BE" w:rsidRPr="00B811BE" w:rsidRDefault="00B811BE" w:rsidP="00B811BE">
      <w:pPr>
        <w:rPr>
          <w:lang w:val="ru-RU"/>
        </w:rPr>
      </w:pPr>
    </w:p>
    <w:tbl>
      <w:tblPr>
        <w:tblW w:w="103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521"/>
      </w:tblGrid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Наименование Программы 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Муниципальная программа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2019-2022 годы» (далее - Программа)</w:t>
            </w:r>
          </w:p>
        </w:tc>
      </w:tr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Заказчик Программы 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Исполнительный комитет Лекаревского сельского поселения Елабужского муниципального района Республики Татарстан</w:t>
            </w:r>
          </w:p>
        </w:tc>
      </w:tr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Цели и задачи Программы 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Задачи: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содействие в формировании экономически активного предпринимательского класса;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развитие инфраструктуры поддержки малого и среднего предпринимательства;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увеличение количества субъектов малого и среднего </w:t>
            </w:r>
            <w:r w:rsidRPr="00B811BE">
              <w:rPr>
                <w:lang w:val="ru-RU"/>
              </w:rPr>
              <w:lastRenderedPageBreak/>
              <w:t>предпринимательства;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2019-2022 годы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 </w:t>
            </w:r>
          </w:p>
        </w:tc>
      </w:tr>
      <w:tr w:rsidR="00B811BE" w:rsidRPr="00B811BE" w:rsidTr="00A63905">
        <w:trPr>
          <w:trHeight w:val="3276"/>
        </w:trPr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206"/>
            </w:tblGrid>
            <w:tr w:rsidR="00B811BE" w:rsidRPr="00B811BE" w:rsidTr="00A63905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</w:p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Источник финансирования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Общая сумма финансирования, тыс.руб</w:t>
                  </w:r>
                </w:p>
              </w:tc>
            </w:tr>
            <w:tr w:rsidR="00B811BE" w:rsidRPr="00B811BE" w:rsidTr="00A63905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 xml:space="preserve">Федеральный бюджет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-</w:t>
                  </w:r>
                </w:p>
              </w:tc>
            </w:tr>
            <w:tr w:rsidR="00B811BE" w:rsidRPr="00B811BE" w:rsidTr="00A63905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 xml:space="preserve">Республиканский бюджет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-</w:t>
                  </w:r>
                </w:p>
              </w:tc>
            </w:tr>
            <w:tr w:rsidR="00B811BE" w:rsidRPr="00B811BE" w:rsidTr="00A63905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4,0</w:t>
                  </w:r>
                </w:p>
              </w:tc>
            </w:tr>
            <w:tr w:rsidR="00B811BE" w:rsidRPr="00B811BE" w:rsidTr="00A6390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Внебюджетные источники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  <w:r w:rsidRPr="00B811BE">
                    <w:rPr>
                      <w:lang w:val="ru-RU"/>
                    </w:rPr>
                    <w:t>-</w:t>
                  </w:r>
                </w:p>
              </w:tc>
            </w:tr>
            <w:tr w:rsidR="00B811BE" w:rsidRPr="00B811BE" w:rsidTr="00A63905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11BE" w:rsidRPr="00B811BE" w:rsidRDefault="00B811BE" w:rsidP="00B811BE">
                  <w:pPr>
                    <w:rPr>
                      <w:lang w:val="ru-RU"/>
                    </w:rPr>
                  </w:pPr>
                </w:p>
              </w:tc>
            </w:tr>
          </w:tbl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B811BE" w:rsidRPr="00B811BE" w:rsidTr="00A63905">
        <w:tc>
          <w:tcPr>
            <w:tcW w:w="3828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</w:p>
        </w:tc>
        <w:tc>
          <w:tcPr>
            <w:tcW w:w="6521" w:type="dxa"/>
          </w:tcPr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количества малых и средних предприятий в целом;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численности занятого населения в</w:t>
            </w:r>
            <w:r w:rsidRPr="00B811BE">
              <w:rPr>
                <w:lang w:val="ru-RU"/>
              </w:rPr>
              <w:tab/>
              <w:t xml:space="preserve"> малых и средних предприятиях;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количества индивидуальных предпринимателей;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B811BE" w:rsidRPr="00B811BE" w:rsidRDefault="00B811BE" w:rsidP="00B811BE">
            <w:pPr>
              <w:rPr>
                <w:lang w:val="ru-RU"/>
              </w:rPr>
            </w:pPr>
            <w:r w:rsidRPr="00B811BE">
              <w:rPr>
                <w:lang w:val="ru-RU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B811BE" w:rsidRPr="00B811BE" w:rsidRDefault="00B811BE" w:rsidP="00B811BE">
      <w:pPr>
        <w:rPr>
          <w:lang w:val="ru-RU"/>
        </w:rPr>
      </w:pPr>
    </w:p>
    <w:p w:rsidR="00B811BE" w:rsidRPr="00B811BE" w:rsidRDefault="00B811BE" w:rsidP="00B811BE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B811BE">
        <w:rPr>
          <w:rFonts w:eastAsia="Calibri"/>
          <w:b/>
          <w:sz w:val="28"/>
          <w:szCs w:val="28"/>
          <w:lang w:val="ru-RU" w:eastAsia="en-US"/>
        </w:rPr>
        <w:t>РАЗНОГЛАСИЯ</w:t>
      </w:r>
    </w:p>
    <w:p w:rsidR="00B811BE" w:rsidRPr="00B811BE" w:rsidRDefault="00B811BE" w:rsidP="00B811BE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B811BE">
        <w:rPr>
          <w:rFonts w:eastAsia="Calibri"/>
          <w:b/>
          <w:sz w:val="28"/>
          <w:szCs w:val="28"/>
          <w:lang w:val="ru-RU" w:eastAsia="en-US"/>
        </w:rPr>
        <w:t>по проектам бюджетных смет</w:t>
      </w:r>
    </w:p>
    <w:p w:rsidR="00B811BE" w:rsidRPr="00B811BE" w:rsidRDefault="00B811BE" w:rsidP="00B811BE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B811BE" w:rsidRPr="00B811BE" w:rsidRDefault="00B811BE" w:rsidP="00B811BE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B811BE" w:rsidRPr="001A0782" w:rsidRDefault="00B811BE" w:rsidP="00B811BE">
      <w:pPr>
        <w:rPr>
          <w:lang w:val="ru-RU"/>
        </w:rPr>
      </w:pPr>
      <w:r w:rsidRPr="00B811BE">
        <w:rPr>
          <w:rFonts w:eastAsia="Calibri"/>
          <w:sz w:val="28"/>
          <w:szCs w:val="28"/>
          <w:lang w:val="ru-RU" w:eastAsia="en-US"/>
        </w:rPr>
        <w:t>Разногласий по проектам бюджетных смет на 2020 год и плановый период  2021 и 2022 годов Совета Лекаревского сельского поселения, Контрольно-счетной палаты</w:t>
      </w:r>
      <w:r w:rsidRPr="00B811BE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B811BE">
        <w:rPr>
          <w:rFonts w:eastAsia="Calibri"/>
          <w:sz w:val="28"/>
          <w:szCs w:val="28"/>
          <w:lang w:val="ru-RU" w:eastAsia="en-US"/>
        </w:rPr>
        <w:t xml:space="preserve"> Елабужского муниципального района не имеется</w:t>
      </w:r>
    </w:p>
    <w:sectPr w:rsidR="00B811BE" w:rsidRPr="001A0782" w:rsidSect="00061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A" w:rsidRDefault="00AC019A">
      <w:r>
        <w:separator/>
      </w:r>
    </w:p>
  </w:endnote>
  <w:endnote w:type="continuationSeparator" w:id="0">
    <w:p w:rsidR="00AC019A" w:rsidRDefault="00A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5" w:rsidRDefault="00A639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905" w:rsidRDefault="00A6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5" w:rsidRDefault="00A6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A" w:rsidRDefault="00AC019A">
      <w:r>
        <w:separator/>
      </w:r>
    </w:p>
  </w:footnote>
  <w:footnote w:type="continuationSeparator" w:id="0">
    <w:p w:rsidR="00AC019A" w:rsidRDefault="00AC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5" w:rsidRDefault="00A639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905" w:rsidRDefault="00A639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5" w:rsidRPr="00B6681C" w:rsidRDefault="00A63905" w:rsidP="00061A3B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5" w:rsidRPr="00C31DF3" w:rsidRDefault="00A63905" w:rsidP="00061A3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D"/>
    <w:rsid w:val="00061A3B"/>
    <w:rsid w:val="000817E9"/>
    <w:rsid w:val="001A0782"/>
    <w:rsid w:val="002E5DF8"/>
    <w:rsid w:val="0055092D"/>
    <w:rsid w:val="006E4C8C"/>
    <w:rsid w:val="00846E89"/>
    <w:rsid w:val="00A63905"/>
    <w:rsid w:val="00AC019A"/>
    <w:rsid w:val="00B811BE"/>
    <w:rsid w:val="00C4363C"/>
    <w:rsid w:val="00E33041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56</Pages>
  <Words>13568</Words>
  <Characters>77344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9</cp:revision>
  <dcterms:created xsi:type="dcterms:W3CDTF">2019-12-12T11:28:00Z</dcterms:created>
  <dcterms:modified xsi:type="dcterms:W3CDTF">2019-12-17T12:54:00Z</dcterms:modified>
</cp:coreProperties>
</file>